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2201" w:rsidRPr="00114168" w:rsidRDefault="007645C3" w:rsidP="00140D12">
      <w:pPr>
        <w:spacing w:after="0" w:line="240" w:lineRule="auto"/>
        <w:jc w:val="center"/>
        <w:rPr>
          <w:rFonts w:eastAsia="Times New Roman" w:cs="Arial"/>
          <w:b/>
          <w:bCs/>
          <w:sz w:val="24"/>
          <w:szCs w:val="24"/>
        </w:rPr>
      </w:pPr>
      <w:bookmarkStart w:id="0" w:name="_GoBack"/>
      <w:bookmarkEnd w:id="0"/>
      <w:r w:rsidRPr="00114168">
        <w:rPr>
          <w:rFonts w:eastAsia="Times New Roman" w:cs="Arial"/>
          <w:b/>
          <w:bCs/>
          <w:sz w:val="24"/>
          <w:szCs w:val="24"/>
        </w:rPr>
        <w:t>University of North Alabama</w:t>
      </w:r>
    </w:p>
    <w:p w:rsidR="00412201" w:rsidRPr="00114168" w:rsidRDefault="00412201" w:rsidP="00140D12">
      <w:pPr>
        <w:spacing w:after="0" w:line="240" w:lineRule="auto"/>
        <w:jc w:val="center"/>
        <w:rPr>
          <w:rFonts w:eastAsia="Times New Roman" w:cs="Arial"/>
          <w:b/>
          <w:bCs/>
          <w:sz w:val="24"/>
          <w:szCs w:val="24"/>
        </w:rPr>
      </w:pPr>
      <w:r w:rsidRPr="00114168">
        <w:rPr>
          <w:rFonts w:eastAsia="Times New Roman" w:cs="Arial"/>
          <w:b/>
          <w:bCs/>
          <w:sz w:val="24"/>
          <w:szCs w:val="24"/>
        </w:rPr>
        <w:t>College of Education and Human Sciences</w:t>
      </w:r>
    </w:p>
    <w:p w:rsidR="00412201" w:rsidRDefault="00412201" w:rsidP="00140D12">
      <w:pPr>
        <w:spacing w:after="0" w:line="240" w:lineRule="auto"/>
        <w:jc w:val="center"/>
        <w:rPr>
          <w:rFonts w:eastAsia="Times New Roman" w:cs="Arial"/>
          <w:b/>
          <w:bCs/>
          <w:sz w:val="24"/>
          <w:szCs w:val="24"/>
        </w:rPr>
      </w:pPr>
      <w:r w:rsidRPr="00114168">
        <w:rPr>
          <w:rFonts w:eastAsia="Times New Roman" w:cs="Arial"/>
          <w:b/>
          <w:bCs/>
          <w:sz w:val="24"/>
          <w:szCs w:val="24"/>
        </w:rPr>
        <w:t xml:space="preserve">Department </w:t>
      </w:r>
      <w:r w:rsidR="001915F9" w:rsidRPr="00114168">
        <w:rPr>
          <w:rFonts w:eastAsia="Times New Roman" w:cs="Arial"/>
          <w:b/>
          <w:bCs/>
          <w:sz w:val="24"/>
          <w:szCs w:val="24"/>
        </w:rPr>
        <w:t>of Elementary Education</w:t>
      </w:r>
    </w:p>
    <w:p w:rsidR="003225B5" w:rsidRDefault="003225B5" w:rsidP="00140D12">
      <w:pPr>
        <w:spacing w:after="0" w:line="240" w:lineRule="auto"/>
        <w:jc w:val="center"/>
        <w:rPr>
          <w:rFonts w:eastAsia="Times New Roman" w:cs="Arial"/>
          <w:b/>
          <w:bCs/>
          <w:sz w:val="24"/>
          <w:szCs w:val="24"/>
        </w:rPr>
      </w:pPr>
    </w:p>
    <w:p w:rsidR="003225B5" w:rsidRPr="00114168" w:rsidRDefault="003225B5" w:rsidP="00140D12">
      <w:pPr>
        <w:spacing w:after="0" w:line="240" w:lineRule="auto"/>
        <w:jc w:val="center"/>
        <w:rPr>
          <w:rFonts w:eastAsia="Times New Roman" w:cs="Arial"/>
          <w:b/>
          <w:bCs/>
          <w:sz w:val="24"/>
          <w:szCs w:val="24"/>
        </w:rPr>
      </w:pPr>
      <w:r>
        <w:rPr>
          <w:rFonts w:eastAsia="Times New Roman" w:cs="Arial"/>
          <w:b/>
          <w:bCs/>
          <w:sz w:val="24"/>
          <w:szCs w:val="24"/>
        </w:rPr>
        <w:t>Spring 2017</w:t>
      </w:r>
    </w:p>
    <w:p w:rsidR="00412201" w:rsidRPr="00114168" w:rsidRDefault="00412201" w:rsidP="00140D12">
      <w:pPr>
        <w:spacing w:after="0" w:line="240" w:lineRule="auto"/>
        <w:jc w:val="both"/>
        <w:rPr>
          <w:rFonts w:eastAsia="Times New Roman" w:cs="Arial"/>
          <w:sz w:val="24"/>
          <w:szCs w:val="24"/>
        </w:rPr>
      </w:pPr>
    </w:p>
    <w:p w:rsidR="00412201" w:rsidRPr="00114168" w:rsidRDefault="00412201" w:rsidP="00140D12">
      <w:pPr>
        <w:tabs>
          <w:tab w:val="left" w:pos="1800"/>
          <w:tab w:val="left" w:pos="6210"/>
        </w:tabs>
        <w:spacing w:after="0" w:line="240" w:lineRule="auto"/>
        <w:jc w:val="both"/>
        <w:rPr>
          <w:rFonts w:eastAsia="Times New Roman" w:cs="Arial"/>
          <w:sz w:val="24"/>
          <w:szCs w:val="24"/>
        </w:rPr>
      </w:pPr>
      <w:r w:rsidRPr="00114168">
        <w:rPr>
          <w:rFonts w:eastAsia="Times New Roman" w:cs="Arial"/>
          <w:b/>
          <w:bCs/>
          <w:sz w:val="24"/>
          <w:szCs w:val="24"/>
        </w:rPr>
        <w:t>Course Number:</w:t>
      </w:r>
      <w:r w:rsidRPr="00114168">
        <w:rPr>
          <w:rFonts w:eastAsia="Times New Roman" w:cs="Arial"/>
          <w:b/>
          <w:bCs/>
          <w:sz w:val="24"/>
          <w:szCs w:val="24"/>
        </w:rPr>
        <w:tab/>
      </w:r>
      <w:r w:rsidR="001915F9" w:rsidRPr="00114168">
        <w:rPr>
          <w:rFonts w:eastAsia="Times New Roman" w:cs="Arial"/>
          <w:bCs/>
          <w:sz w:val="24"/>
          <w:szCs w:val="24"/>
        </w:rPr>
        <w:t>ECE</w:t>
      </w:r>
      <w:r w:rsidR="00D3734F">
        <w:rPr>
          <w:rFonts w:eastAsia="Times New Roman" w:cs="Arial"/>
          <w:bCs/>
          <w:sz w:val="24"/>
          <w:szCs w:val="24"/>
        </w:rPr>
        <w:t xml:space="preserve"> 410W</w:t>
      </w:r>
    </w:p>
    <w:p w:rsidR="00412201" w:rsidRPr="00114168" w:rsidRDefault="00412201" w:rsidP="00140D12">
      <w:pPr>
        <w:tabs>
          <w:tab w:val="left" w:pos="1800"/>
          <w:tab w:val="left" w:pos="6210"/>
        </w:tabs>
        <w:spacing w:after="0" w:line="240" w:lineRule="auto"/>
        <w:jc w:val="both"/>
        <w:rPr>
          <w:rFonts w:eastAsia="Times New Roman" w:cs="Arial"/>
          <w:sz w:val="24"/>
          <w:szCs w:val="24"/>
        </w:rPr>
      </w:pPr>
      <w:r w:rsidRPr="00114168">
        <w:rPr>
          <w:rFonts w:eastAsia="Times New Roman" w:cs="Arial"/>
          <w:b/>
          <w:bCs/>
          <w:sz w:val="24"/>
          <w:szCs w:val="24"/>
        </w:rPr>
        <w:t>Course Title:</w:t>
      </w:r>
      <w:r w:rsidR="00966387">
        <w:rPr>
          <w:rFonts w:eastAsia="Times New Roman" w:cs="Arial"/>
          <w:sz w:val="24"/>
          <w:szCs w:val="24"/>
        </w:rPr>
        <w:tab/>
      </w:r>
      <w:r w:rsidR="00D3734F" w:rsidRPr="00D3734F">
        <w:rPr>
          <w:rFonts w:eastAsia="Times New Roman" w:cs="Arial"/>
          <w:sz w:val="24"/>
          <w:szCs w:val="24"/>
        </w:rPr>
        <w:t>Reading and the Language Arts in Early Childhood Education</w:t>
      </w:r>
    </w:p>
    <w:p w:rsidR="00412201" w:rsidRPr="00114168" w:rsidRDefault="00412201" w:rsidP="00140D12">
      <w:pPr>
        <w:tabs>
          <w:tab w:val="left" w:pos="1800"/>
          <w:tab w:val="left" w:pos="6210"/>
        </w:tabs>
        <w:spacing w:after="0" w:line="240" w:lineRule="auto"/>
        <w:jc w:val="both"/>
        <w:rPr>
          <w:rFonts w:eastAsia="Times New Roman" w:cs="Arial"/>
          <w:sz w:val="24"/>
          <w:szCs w:val="24"/>
        </w:rPr>
      </w:pPr>
      <w:r w:rsidRPr="00114168">
        <w:rPr>
          <w:rFonts w:eastAsia="Times New Roman" w:cs="Arial"/>
          <w:b/>
          <w:bCs/>
          <w:sz w:val="24"/>
          <w:szCs w:val="24"/>
        </w:rPr>
        <w:t>Semester Hours:</w:t>
      </w:r>
      <w:r w:rsidRPr="00114168">
        <w:rPr>
          <w:rFonts w:eastAsia="Times New Roman" w:cs="Arial"/>
          <w:sz w:val="24"/>
          <w:szCs w:val="24"/>
        </w:rPr>
        <w:t xml:space="preserve"> </w:t>
      </w:r>
      <w:r w:rsidRPr="00114168">
        <w:rPr>
          <w:rFonts w:eastAsia="Times New Roman" w:cs="Arial"/>
          <w:sz w:val="24"/>
          <w:szCs w:val="24"/>
        </w:rPr>
        <w:tab/>
      </w:r>
      <w:r w:rsidR="00213209">
        <w:rPr>
          <w:rFonts w:eastAsia="Times New Roman" w:cs="Arial"/>
          <w:sz w:val="24"/>
          <w:szCs w:val="24"/>
        </w:rPr>
        <w:t>6</w:t>
      </w:r>
    </w:p>
    <w:p w:rsidR="00412201" w:rsidRPr="00114168" w:rsidRDefault="00412201" w:rsidP="00140D12">
      <w:pPr>
        <w:tabs>
          <w:tab w:val="left" w:pos="1800"/>
          <w:tab w:val="left" w:pos="6210"/>
        </w:tabs>
        <w:spacing w:after="0" w:line="240" w:lineRule="auto"/>
        <w:jc w:val="both"/>
        <w:rPr>
          <w:rFonts w:eastAsia="Times New Roman" w:cs="Arial"/>
          <w:b/>
          <w:sz w:val="24"/>
          <w:szCs w:val="24"/>
        </w:rPr>
      </w:pPr>
      <w:r w:rsidRPr="00114168">
        <w:rPr>
          <w:rFonts w:eastAsia="Times New Roman" w:cs="Arial"/>
          <w:b/>
          <w:sz w:val="24"/>
          <w:szCs w:val="24"/>
        </w:rPr>
        <w:t>Prerequisites:</w:t>
      </w:r>
      <w:r w:rsidRPr="00114168">
        <w:rPr>
          <w:rFonts w:eastAsia="Times New Roman" w:cs="Arial"/>
          <w:b/>
          <w:sz w:val="24"/>
          <w:szCs w:val="24"/>
        </w:rPr>
        <w:tab/>
      </w:r>
      <w:r w:rsidR="001915F9" w:rsidRPr="00114168">
        <w:rPr>
          <w:rFonts w:eastAsia="Times New Roman" w:cs="Arial"/>
          <w:sz w:val="24"/>
          <w:szCs w:val="24"/>
        </w:rPr>
        <w:t>ASBI/FBI Background Clearance</w:t>
      </w:r>
      <w:r w:rsidR="00E5604C">
        <w:rPr>
          <w:rFonts w:eastAsia="Times New Roman" w:cs="Arial"/>
          <w:sz w:val="24"/>
          <w:szCs w:val="24"/>
        </w:rPr>
        <w:t>; a</w:t>
      </w:r>
      <w:r w:rsidR="00B31092">
        <w:rPr>
          <w:rFonts w:eastAsia="Times New Roman" w:cs="Arial"/>
          <w:sz w:val="24"/>
          <w:szCs w:val="24"/>
        </w:rPr>
        <w:t xml:space="preserve">dmission to Educator Preparation Program </w:t>
      </w:r>
      <w:r w:rsidRPr="00114168">
        <w:rPr>
          <w:rFonts w:eastAsia="Times New Roman" w:cs="Arial"/>
          <w:b/>
          <w:sz w:val="24"/>
          <w:szCs w:val="24"/>
        </w:rPr>
        <w:tab/>
      </w:r>
    </w:p>
    <w:p w:rsidR="004A7C6E" w:rsidRDefault="00412201" w:rsidP="00140D12">
      <w:pPr>
        <w:tabs>
          <w:tab w:val="left" w:pos="1800"/>
          <w:tab w:val="left" w:pos="6210"/>
        </w:tabs>
        <w:spacing w:after="0" w:line="240" w:lineRule="auto"/>
        <w:jc w:val="both"/>
        <w:rPr>
          <w:rFonts w:eastAsia="Times New Roman" w:cs="Arial"/>
          <w:sz w:val="24"/>
          <w:szCs w:val="24"/>
        </w:rPr>
      </w:pPr>
      <w:r w:rsidRPr="00114168">
        <w:rPr>
          <w:rFonts w:eastAsia="Times New Roman" w:cs="Arial"/>
          <w:b/>
          <w:sz w:val="24"/>
          <w:szCs w:val="24"/>
        </w:rPr>
        <w:t xml:space="preserve">Revised: </w:t>
      </w:r>
      <w:r w:rsidRPr="00114168">
        <w:rPr>
          <w:rFonts w:eastAsia="Times New Roman" w:cs="Arial"/>
          <w:b/>
          <w:sz w:val="24"/>
          <w:szCs w:val="24"/>
        </w:rPr>
        <w:tab/>
      </w:r>
      <w:r w:rsidR="00B31092">
        <w:rPr>
          <w:rFonts w:eastAsia="Times New Roman" w:cs="Arial"/>
          <w:sz w:val="24"/>
          <w:szCs w:val="24"/>
        </w:rPr>
        <w:t>April 6, 2016</w:t>
      </w:r>
    </w:p>
    <w:p w:rsidR="004A7C6E" w:rsidRDefault="004A7C6E" w:rsidP="00140D12">
      <w:pPr>
        <w:tabs>
          <w:tab w:val="left" w:pos="1800"/>
          <w:tab w:val="left" w:pos="6210"/>
        </w:tabs>
        <w:spacing w:after="0" w:line="240" w:lineRule="auto"/>
        <w:jc w:val="both"/>
        <w:rPr>
          <w:rFonts w:eastAsia="Times New Roman" w:cs="Arial"/>
          <w:sz w:val="24"/>
          <w:szCs w:val="24"/>
        </w:rPr>
      </w:pPr>
    </w:p>
    <w:p w:rsidR="004A7C6E" w:rsidRDefault="004A7C6E" w:rsidP="00140D12">
      <w:pPr>
        <w:tabs>
          <w:tab w:val="left" w:pos="1800"/>
          <w:tab w:val="left" w:pos="6210"/>
        </w:tabs>
        <w:spacing w:after="0" w:line="240" w:lineRule="auto"/>
        <w:jc w:val="both"/>
        <w:rPr>
          <w:rFonts w:eastAsia="Times New Roman" w:cs="Arial"/>
          <w:sz w:val="24"/>
          <w:szCs w:val="24"/>
        </w:rPr>
      </w:pPr>
      <w:r>
        <w:rPr>
          <w:rFonts w:eastAsia="Times New Roman" w:cs="Arial"/>
          <w:sz w:val="24"/>
          <w:szCs w:val="24"/>
        </w:rPr>
        <w:t xml:space="preserve">Office Hours: </w:t>
      </w:r>
    </w:p>
    <w:p w:rsidR="004A7C6E" w:rsidRDefault="004A7C6E" w:rsidP="00140D12">
      <w:pPr>
        <w:tabs>
          <w:tab w:val="left" w:pos="1800"/>
          <w:tab w:val="left" w:pos="6210"/>
        </w:tabs>
        <w:spacing w:after="0" w:line="240" w:lineRule="auto"/>
        <w:jc w:val="both"/>
        <w:rPr>
          <w:rFonts w:eastAsia="Times New Roman" w:cs="Arial"/>
          <w:sz w:val="24"/>
          <w:szCs w:val="24"/>
        </w:rPr>
      </w:pPr>
      <w:r>
        <w:rPr>
          <w:rFonts w:eastAsia="Times New Roman" w:cs="Arial"/>
          <w:sz w:val="24"/>
          <w:szCs w:val="24"/>
        </w:rPr>
        <w:t>Monday: 7:40-8:00 (in office), 10:45-12:30 (in office)/</w:t>
      </w:r>
      <w:r w:rsidR="003225B5">
        <w:rPr>
          <w:rFonts w:eastAsia="Times New Roman" w:cs="Arial"/>
          <w:sz w:val="24"/>
          <w:szCs w:val="24"/>
        </w:rPr>
        <w:t>4:40-6:00</w:t>
      </w:r>
      <w:r>
        <w:rPr>
          <w:rFonts w:eastAsia="Times New Roman" w:cs="Arial"/>
          <w:sz w:val="24"/>
          <w:szCs w:val="24"/>
        </w:rPr>
        <w:t xml:space="preserve"> (by phone or online)</w:t>
      </w:r>
    </w:p>
    <w:p w:rsidR="004A7C6E" w:rsidRDefault="004A7C6E" w:rsidP="00140D12">
      <w:pPr>
        <w:tabs>
          <w:tab w:val="left" w:pos="1800"/>
          <w:tab w:val="left" w:pos="6210"/>
        </w:tabs>
        <w:spacing w:after="0" w:line="240" w:lineRule="auto"/>
        <w:jc w:val="both"/>
        <w:rPr>
          <w:rFonts w:eastAsia="Times New Roman" w:cs="Arial"/>
          <w:sz w:val="24"/>
          <w:szCs w:val="24"/>
        </w:rPr>
      </w:pPr>
      <w:r>
        <w:rPr>
          <w:rFonts w:eastAsia="Times New Roman" w:cs="Arial"/>
          <w:sz w:val="24"/>
          <w:szCs w:val="24"/>
        </w:rPr>
        <w:t xml:space="preserve">Tuesday: </w:t>
      </w:r>
      <w:r w:rsidR="00892D0F">
        <w:rPr>
          <w:rFonts w:eastAsia="Times New Roman" w:cs="Arial"/>
          <w:sz w:val="24"/>
          <w:szCs w:val="24"/>
        </w:rPr>
        <w:t>4:00-5:30 (by phone or online)</w:t>
      </w:r>
    </w:p>
    <w:p w:rsidR="004A7C6E" w:rsidRDefault="004A7C6E" w:rsidP="00140D12">
      <w:pPr>
        <w:tabs>
          <w:tab w:val="left" w:pos="1800"/>
          <w:tab w:val="left" w:pos="6210"/>
        </w:tabs>
        <w:spacing w:after="0" w:line="240" w:lineRule="auto"/>
        <w:jc w:val="both"/>
        <w:rPr>
          <w:rFonts w:eastAsia="Times New Roman" w:cs="Arial"/>
          <w:sz w:val="24"/>
          <w:szCs w:val="24"/>
        </w:rPr>
      </w:pPr>
      <w:r>
        <w:rPr>
          <w:rFonts w:eastAsia="Times New Roman" w:cs="Arial"/>
          <w:sz w:val="24"/>
          <w:szCs w:val="24"/>
        </w:rPr>
        <w:t>Wednesday: 7:40-8:00 (in office), 10:45-12:30 (in office)</w:t>
      </w:r>
    </w:p>
    <w:p w:rsidR="00892D0F" w:rsidRDefault="004A7C6E" w:rsidP="00140D12">
      <w:pPr>
        <w:tabs>
          <w:tab w:val="left" w:pos="1800"/>
          <w:tab w:val="left" w:pos="6210"/>
        </w:tabs>
        <w:spacing w:after="0" w:line="240" w:lineRule="auto"/>
        <w:jc w:val="both"/>
        <w:rPr>
          <w:rFonts w:eastAsia="Times New Roman" w:cs="Arial"/>
          <w:sz w:val="24"/>
          <w:szCs w:val="24"/>
        </w:rPr>
      </w:pPr>
      <w:r>
        <w:rPr>
          <w:rFonts w:eastAsia="Times New Roman" w:cs="Arial"/>
          <w:sz w:val="24"/>
          <w:szCs w:val="24"/>
        </w:rPr>
        <w:t xml:space="preserve">Thursday: </w:t>
      </w:r>
      <w:r w:rsidR="00892D0F">
        <w:rPr>
          <w:rFonts w:eastAsia="Times New Roman" w:cs="Arial"/>
          <w:sz w:val="24"/>
          <w:szCs w:val="24"/>
        </w:rPr>
        <w:t>by appointment only</w:t>
      </w:r>
    </w:p>
    <w:p w:rsidR="00412201" w:rsidRPr="00114168" w:rsidRDefault="00892D0F" w:rsidP="00140D12">
      <w:pPr>
        <w:tabs>
          <w:tab w:val="left" w:pos="1800"/>
          <w:tab w:val="left" w:pos="6210"/>
        </w:tabs>
        <w:spacing w:after="0" w:line="240" w:lineRule="auto"/>
        <w:jc w:val="both"/>
        <w:rPr>
          <w:rFonts w:eastAsia="Times New Roman" w:cs="Arial"/>
          <w:sz w:val="24"/>
          <w:szCs w:val="24"/>
        </w:rPr>
      </w:pPr>
      <w:r>
        <w:rPr>
          <w:rFonts w:eastAsia="Times New Roman" w:cs="Arial"/>
          <w:sz w:val="24"/>
          <w:szCs w:val="24"/>
        </w:rPr>
        <w:t>Friday: by appointment only</w:t>
      </w:r>
      <w:r w:rsidR="00412201" w:rsidRPr="00114168">
        <w:rPr>
          <w:rFonts w:eastAsia="Times New Roman" w:cs="Arial"/>
          <w:b/>
          <w:sz w:val="24"/>
          <w:szCs w:val="24"/>
        </w:rPr>
        <w:tab/>
      </w:r>
    </w:p>
    <w:p w:rsidR="00412201" w:rsidRPr="00114168" w:rsidRDefault="00412201" w:rsidP="00140D12">
      <w:pPr>
        <w:spacing w:after="0" w:line="240" w:lineRule="auto"/>
        <w:jc w:val="both"/>
        <w:rPr>
          <w:rFonts w:eastAsia="Times New Roman" w:cs="Arial"/>
          <w:sz w:val="24"/>
          <w:szCs w:val="24"/>
        </w:rPr>
      </w:pPr>
    </w:p>
    <w:p w:rsidR="00490FFD" w:rsidRDefault="00490FFD" w:rsidP="00140D12">
      <w:pPr>
        <w:spacing w:after="0" w:line="240" w:lineRule="auto"/>
        <w:jc w:val="both"/>
        <w:rPr>
          <w:rFonts w:eastAsia="Times New Roman" w:cs="Arial"/>
          <w:sz w:val="24"/>
          <w:szCs w:val="24"/>
        </w:rPr>
      </w:pPr>
      <w:r w:rsidRPr="00490FFD">
        <w:rPr>
          <w:rFonts w:eastAsia="Times New Roman" w:cs="Arial"/>
          <w:b/>
          <w:bCs/>
          <w:sz w:val="24"/>
          <w:szCs w:val="24"/>
          <w:u w:val="single"/>
        </w:rPr>
        <w:t>CATALOG DESCRIPTION</w:t>
      </w:r>
      <w:r w:rsidR="00412201" w:rsidRPr="00114168">
        <w:rPr>
          <w:rFonts w:eastAsia="Times New Roman" w:cs="Arial"/>
          <w:sz w:val="24"/>
          <w:szCs w:val="24"/>
        </w:rPr>
        <w:t xml:space="preserve"> </w:t>
      </w:r>
    </w:p>
    <w:p w:rsidR="00412201" w:rsidRPr="00114168" w:rsidRDefault="00F53243" w:rsidP="00140D12">
      <w:pPr>
        <w:spacing w:after="0" w:line="240" w:lineRule="auto"/>
        <w:jc w:val="both"/>
        <w:rPr>
          <w:rFonts w:eastAsia="Times New Roman" w:cs="Arial"/>
          <w:sz w:val="24"/>
          <w:szCs w:val="24"/>
        </w:rPr>
      </w:pPr>
      <w:r w:rsidRPr="00F53243">
        <w:rPr>
          <w:rFonts w:eastAsia="Times New Roman" w:cs="Arial"/>
          <w:sz w:val="24"/>
          <w:szCs w:val="24"/>
        </w:rPr>
        <w:t>A study of research and instructional strategies to teach early childhood reading and language arts. Candidates will explore and engage in opportunities to apply theory, instructional strategies, and materials for guiding the young child in initial reading and language arts. Prerequisite</w:t>
      </w:r>
      <w:r w:rsidR="00B31092">
        <w:rPr>
          <w:rFonts w:eastAsia="Times New Roman" w:cs="Arial"/>
          <w:sz w:val="24"/>
          <w:szCs w:val="24"/>
        </w:rPr>
        <w:t>s</w:t>
      </w:r>
      <w:r w:rsidRPr="00F53243">
        <w:rPr>
          <w:rFonts w:eastAsia="Times New Roman" w:cs="Arial"/>
          <w:sz w:val="24"/>
          <w:szCs w:val="24"/>
        </w:rPr>
        <w:t>: ASBI/FBI background clearance</w:t>
      </w:r>
      <w:r w:rsidR="00E5604C">
        <w:rPr>
          <w:rFonts w:eastAsia="Times New Roman" w:cs="Arial"/>
          <w:sz w:val="24"/>
          <w:szCs w:val="24"/>
        </w:rPr>
        <w:t>; a</w:t>
      </w:r>
      <w:r w:rsidR="00B31092">
        <w:rPr>
          <w:rFonts w:eastAsia="Times New Roman" w:cs="Arial"/>
          <w:sz w:val="24"/>
          <w:szCs w:val="24"/>
        </w:rPr>
        <w:t>dmission to Educator Preparation Program</w:t>
      </w:r>
      <w:r>
        <w:rPr>
          <w:rFonts w:eastAsia="Times New Roman" w:cs="Arial"/>
          <w:sz w:val="24"/>
          <w:szCs w:val="24"/>
        </w:rPr>
        <w:t>.</w:t>
      </w:r>
    </w:p>
    <w:p w:rsidR="00F53243" w:rsidRDefault="00F53243" w:rsidP="00140D12">
      <w:pPr>
        <w:spacing w:after="0" w:line="240" w:lineRule="auto"/>
        <w:jc w:val="both"/>
        <w:rPr>
          <w:rFonts w:eastAsia="Times New Roman" w:cs="Arial"/>
          <w:b/>
          <w:bCs/>
          <w:sz w:val="24"/>
          <w:szCs w:val="24"/>
          <w:u w:val="single"/>
        </w:rPr>
      </w:pPr>
    </w:p>
    <w:p w:rsidR="00490FFD" w:rsidRDefault="00490FFD" w:rsidP="00140D12">
      <w:pPr>
        <w:spacing w:after="0" w:line="240" w:lineRule="auto"/>
        <w:jc w:val="both"/>
        <w:rPr>
          <w:rFonts w:eastAsia="Times New Roman" w:cs="Arial"/>
          <w:b/>
          <w:bCs/>
          <w:sz w:val="24"/>
          <w:szCs w:val="24"/>
        </w:rPr>
      </w:pPr>
      <w:r>
        <w:rPr>
          <w:rFonts w:eastAsia="Times New Roman" w:cs="Arial"/>
          <w:b/>
          <w:bCs/>
          <w:sz w:val="24"/>
          <w:szCs w:val="24"/>
          <w:u w:val="single"/>
        </w:rPr>
        <w:t>TEXT</w:t>
      </w:r>
      <w:r>
        <w:rPr>
          <w:rFonts w:eastAsia="Times New Roman" w:cs="Arial"/>
          <w:b/>
          <w:bCs/>
          <w:sz w:val="24"/>
          <w:szCs w:val="24"/>
        </w:rPr>
        <w:t xml:space="preserve"> </w:t>
      </w:r>
    </w:p>
    <w:p w:rsidR="00F53243" w:rsidRPr="00F53243" w:rsidRDefault="00F53243" w:rsidP="00140D12">
      <w:pPr>
        <w:pStyle w:val="PlainText"/>
        <w:numPr>
          <w:ilvl w:val="0"/>
          <w:numId w:val="6"/>
        </w:numPr>
        <w:tabs>
          <w:tab w:val="left" w:pos="720"/>
        </w:tabs>
        <w:jc w:val="both"/>
        <w:rPr>
          <w:rFonts w:asciiTheme="minorHAnsi" w:hAnsiTheme="minorHAnsi" w:cs="Arial"/>
          <w:sz w:val="24"/>
          <w:szCs w:val="24"/>
        </w:rPr>
      </w:pPr>
      <w:r w:rsidRPr="00F53243">
        <w:rPr>
          <w:rFonts w:asciiTheme="minorHAnsi" w:hAnsiTheme="minorHAnsi" w:cs="Arial"/>
          <w:sz w:val="24"/>
          <w:szCs w:val="24"/>
        </w:rPr>
        <w:t xml:space="preserve">Diller, Debbie. </w:t>
      </w:r>
      <w:r w:rsidRPr="00F53243">
        <w:rPr>
          <w:rFonts w:asciiTheme="minorHAnsi" w:hAnsiTheme="minorHAnsi" w:cs="Arial"/>
          <w:sz w:val="24"/>
          <w:szCs w:val="24"/>
          <w:u w:val="single"/>
        </w:rPr>
        <w:t>Making the Most of Small Groups</w:t>
      </w:r>
      <w:r w:rsidRPr="00F53243">
        <w:rPr>
          <w:rFonts w:asciiTheme="minorHAnsi" w:hAnsiTheme="minorHAnsi" w:cs="Arial"/>
          <w:sz w:val="24"/>
          <w:szCs w:val="24"/>
        </w:rPr>
        <w:t>. Stenhouse Publishers. (2007)</w:t>
      </w:r>
    </w:p>
    <w:p w:rsidR="00F53243" w:rsidRPr="00F53243" w:rsidRDefault="00F53243" w:rsidP="00140D12">
      <w:pPr>
        <w:pStyle w:val="PlainText"/>
        <w:numPr>
          <w:ilvl w:val="0"/>
          <w:numId w:val="6"/>
        </w:numPr>
        <w:tabs>
          <w:tab w:val="left" w:pos="720"/>
        </w:tabs>
        <w:jc w:val="both"/>
        <w:rPr>
          <w:rFonts w:asciiTheme="minorHAnsi" w:hAnsiTheme="minorHAnsi" w:cs="Arial"/>
          <w:sz w:val="24"/>
          <w:szCs w:val="24"/>
        </w:rPr>
      </w:pPr>
      <w:r w:rsidRPr="00F53243">
        <w:rPr>
          <w:rFonts w:asciiTheme="minorHAnsi" w:hAnsiTheme="minorHAnsi" w:cs="Arial"/>
          <w:sz w:val="24"/>
          <w:szCs w:val="24"/>
        </w:rPr>
        <w:t>Taberski, S</w:t>
      </w:r>
      <w:r w:rsidR="00B31092">
        <w:rPr>
          <w:rFonts w:asciiTheme="minorHAnsi" w:hAnsiTheme="minorHAnsi" w:cs="Arial"/>
          <w:sz w:val="24"/>
          <w:szCs w:val="24"/>
        </w:rPr>
        <w:t>.</w:t>
      </w:r>
      <w:r w:rsidRPr="00F53243">
        <w:rPr>
          <w:rFonts w:asciiTheme="minorHAnsi" w:hAnsiTheme="minorHAnsi" w:cs="Arial"/>
          <w:sz w:val="24"/>
          <w:szCs w:val="24"/>
        </w:rPr>
        <w:t xml:space="preserve"> &amp; Burke, J. </w:t>
      </w:r>
      <w:r w:rsidRPr="00F53243">
        <w:rPr>
          <w:rFonts w:asciiTheme="minorHAnsi" w:hAnsiTheme="minorHAnsi" w:cs="Arial"/>
          <w:sz w:val="24"/>
          <w:szCs w:val="24"/>
          <w:u w:val="single"/>
        </w:rPr>
        <w:t>The Common Core Companion: The Standards Decoded (Grades K-2)</w:t>
      </w:r>
      <w:r w:rsidR="00B31092">
        <w:rPr>
          <w:rFonts w:asciiTheme="minorHAnsi" w:hAnsiTheme="minorHAnsi" w:cs="Arial"/>
          <w:sz w:val="24"/>
          <w:szCs w:val="24"/>
        </w:rPr>
        <w:t xml:space="preserve"> (2014)</w:t>
      </w:r>
    </w:p>
    <w:p w:rsidR="00F53243" w:rsidRPr="00F53243" w:rsidRDefault="00F53243" w:rsidP="00140D12">
      <w:pPr>
        <w:pStyle w:val="PlainText"/>
        <w:numPr>
          <w:ilvl w:val="0"/>
          <w:numId w:val="6"/>
        </w:numPr>
        <w:tabs>
          <w:tab w:val="left" w:pos="720"/>
        </w:tabs>
        <w:jc w:val="both"/>
        <w:rPr>
          <w:rFonts w:asciiTheme="minorHAnsi" w:hAnsiTheme="minorHAnsi" w:cs="Arial"/>
          <w:sz w:val="24"/>
          <w:szCs w:val="24"/>
        </w:rPr>
      </w:pPr>
      <w:r w:rsidRPr="00F53243">
        <w:rPr>
          <w:rFonts w:asciiTheme="minorHAnsi" w:hAnsiTheme="minorHAnsi" w:cs="Arial"/>
          <w:sz w:val="24"/>
          <w:szCs w:val="24"/>
        </w:rPr>
        <w:t>Put Reading First Document to be downloaded off of canvas</w:t>
      </w:r>
    </w:p>
    <w:p w:rsidR="00F53243" w:rsidRDefault="00F53243" w:rsidP="00140D12">
      <w:pPr>
        <w:pStyle w:val="PlainText"/>
        <w:numPr>
          <w:ilvl w:val="0"/>
          <w:numId w:val="6"/>
        </w:numPr>
        <w:tabs>
          <w:tab w:val="left" w:pos="720"/>
        </w:tabs>
        <w:jc w:val="both"/>
        <w:rPr>
          <w:rFonts w:asciiTheme="minorHAnsi" w:hAnsiTheme="minorHAnsi" w:cs="Arial"/>
          <w:sz w:val="24"/>
          <w:szCs w:val="24"/>
        </w:rPr>
      </w:pPr>
      <w:r w:rsidRPr="00F53243">
        <w:rPr>
          <w:rFonts w:asciiTheme="minorHAnsi" w:hAnsiTheme="minorHAnsi" w:cs="Arial"/>
          <w:sz w:val="24"/>
          <w:szCs w:val="24"/>
        </w:rPr>
        <w:t>Packet of Reading Information that Dr. Clay</w:t>
      </w:r>
      <w:r w:rsidR="00B31092">
        <w:rPr>
          <w:rFonts w:asciiTheme="minorHAnsi" w:hAnsiTheme="minorHAnsi" w:cs="Arial"/>
          <w:sz w:val="24"/>
          <w:szCs w:val="24"/>
        </w:rPr>
        <w:t>ton will tell you how to access</w:t>
      </w:r>
    </w:p>
    <w:p w:rsidR="00F53243" w:rsidRPr="00F53243" w:rsidRDefault="00F53243" w:rsidP="00140D12">
      <w:pPr>
        <w:pStyle w:val="PlainText"/>
        <w:tabs>
          <w:tab w:val="left" w:pos="720"/>
        </w:tabs>
        <w:ind w:left="720"/>
        <w:jc w:val="both"/>
        <w:rPr>
          <w:rFonts w:asciiTheme="minorHAnsi" w:hAnsiTheme="minorHAnsi" w:cs="Arial"/>
          <w:sz w:val="24"/>
          <w:szCs w:val="24"/>
        </w:rPr>
      </w:pPr>
    </w:p>
    <w:p w:rsidR="00490FFD" w:rsidRDefault="00412201" w:rsidP="00140D12">
      <w:pPr>
        <w:spacing w:after="0" w:line="240" w:lineRule="auto"/>
        <w:jc w:val="both"/>
        <w:rPr>
          <w:rFonts w:eastAsia="Times New Roman" w:cs="Arial"/>
          <w:sz w:val="24"/>
          <w:szCs w:val="24"/>
        </w:rPr>
      </w:pPr>
      <w:r w:rsidRPr="00B31092">
        <w:rPr>
          <w:rFonts w:eastAsia="Times New Roman" w:cs="Arial"/>
          <w:b/>
          <w:bCs/>
          <w:sz w:val="24"/>
          <w:szCs w:val="24"/>
          <w:u w:val="single"/>
        </w:rPr>
        <w:t>COURSE OBJECTIVES</w:t>
      </w:r>
      <w:r w:rsidRPr="00114168">
        <w:rPr>
          <w:rFonts w:eastAsia="Times New Roman" w:cs="Arial"/>
          <w:sz w:val="24"/>
          <w:szCs w:val="24"/>
        </w:rPr>
        <w:t xml:space="preserve">  </w:t>
      </w:r>
    </w:p>
    <w:p w:rsidR="00F53243" w:rsidRDefault="00F53243" w:rsidP="00140D12">
      <w:pPr>
        <w:pStyle w:val="PlainText"/>
        <w:jc w:val="both"/>
        <w:rPr>
          <w:rFonts w:asciiTheme="minorHAnsi" w:hAnsiTheme="minorHAnsi" w:cs="Arial"/>
          <w:sz w:val="24"/>
          <w:szCs w:val="24"/>
        </w:rPr>
      </w:pPr>
      <w:r w:rsidRPr="00F53243">
        <w:rPr>
          <w:rFonts w:asciiTheme="minorHAnsi" w:hAnsiTheme="minorHAnsi" w:cs="Arial"/>
          <w:sz w:val="24"/>
          <w:szCs w:val="24"/>
        </w:rPr>
        <w:t>Upon completion of ECE 410</w:t>
      </w:r>
      <w:r>
        <w:rPr>
          <w:rFonts w:asciiTheme="minorHAnsi" w:hAnsiTheme="minorHAnsi" w:cs="Arial"/>
          <w:sz w:val="24"/>
          <w:szCs w:val="24"/>
        </w:rPr>
        <w:t>W</w:t>
      </w:r>
      <w:r w:rsidRPr="00F53243">
        <w:rPr>
          <w:rFonts w:asciiTheme="minorHAnsi" w:hAnsiTheme="minorHAnsi" w:cs="Arial"/>
          <w:sz w:val="24"/>
          <w:szCs w:val="24"/>
        </w:rPr>
        <w:t>, the student will be able to:</w:t>
      </w:r>
    </w:p>
    <w:p w:rsidR="00051CDC" w:rsidRPr="00051CDC" w:rsidRDefault="00051CDC" w:rsidP="00051CDC">
      <w:pPr>
        <w:pStyle w:val="NormalWeb"/>
        <w:numPr>
          <w:ilvl w:val="0"/>
          <w:numId w:val="15"/>
        </w:numPr>
        <w:shd w:val="clear" w:color="auto" w:fill="FFFFFF"/>
        <w:rPr>
          <w:rFonts w:asciiTheme="minorHAnsi" w:eastAsia="Times New Roman" w:hAnsiTheme="minorHAnsi" w:cs="Arial"/>
        </w:rPr>
      </w:pPr>
      <w:r>
        <w:rPr>
          <w:rFonts w:asciiTheme="minorHAnsi" w:eastAsia="Times New Roman" w:hAnsiTheme="minorHAnsi" w:cs="Arial"/>
        </w:rPr>
        <w:t>E</w:t>
      </w:r>
      <w:r w:rsidRPr="00051CDC">
        <w:rPr>
          <w:rFonts w:asciiTheme="minorHAnsi" w:eastAsia="Times New Roman" w:hAnsiTheme="minorHAnsi" w:cs="Arial"/>
        </w:rPr>
        <w:t>ngage in planning and instruction in the 5 components of reading.</w:t>
      </w:r>
    </w:p>
    <w:p w:rsidR="00051CDC" w:rsidRPr="00051CDC" w:rsidRDefault="00051CDC" w:rsidP="00051CDC">
      <w:pPr>
        <w:pStyle w:val="NormalWeb"/>
        <w:numPr>
          <w:ilvl w:val="0"/>
          <w:numId w:val="15"/>
        </w:numPr>
        <w:shd w:val="clear" w:color="auto" w:fill="FFFFFF"/>
        <w:rPr>
          <w:rFonts w:asciiTheme="minorHAnsi" w:eastAsia="Times New Roman" w:hAnsiTheme="minorHAnsi" w:cs="Arial"/>
        </w:rPr>
      </w:pPr>
      <w:r>
        <w:rPr>
          <w:rFonts w:asciiTheme="minorHAnsi" w:eastAsia="Times New Roman" w:hAnsiTheme="minorHAnsi" w:cs="Arial"/>
        </w:rPr>
        <w:t>I</w:t>
      </w:r>
      <w:r w:rsidRPr="00051CDC">
        <w:rPr>
          <w:rFonts w:asciiTheme="minorHAnsi" w:eastAsia="Times New Roman" w:hAnsiTheme="minorHAnsi" w:cs="Arial"/>
        </w:rPr>
        <w:t>dentify the key stages in the writing process.</w:t>
      </w:r>
    </w:p>
    <w:p w:rsidR="00051CDC" w:rsidRPr="00051CDC" w:rsidRDefault="00051CDC" w:rsidP="00051CDC">
      <w:pPr>
        <w:pStyle w:val="NormalWeb"/>
        <w:numPr>
          <w:ilvl w:val="0"/>
          <w:numId w:val="15"/>
        </w:numPr>
        <w:shd w:val="clear" w:color="auto" w:fill="FFFFFF"/>
        <w:rPr>
          <w:rFonts w:asciiTheme="minorHAnsi" w:eastAsia="Times New Roman" w:hAnsiTheme="minorHAnsi" w:cs="Arial"/>
        </w:rPr>
      </w:pPr>
      <w:r>
        <w:rPr>
          <w:rFonts w:asciiTheme="minorHAnsi" w:eastAsia="Times New Roman" w:hAnsiTheme="minorHAnsi" w:cs="Arial"/>
        </w:rPr>
        <w:t>I</w:t>
      </w:r>
      <w:r w:rsidRPr="00051CDC">
        <w:rPr>
          <w:rFonts w:asciiTheme="minorHAnsi" w:eastAsia="Times New Roman" w:hAnsiTheme="minorHAnsi" w:cs="Arial"/>
        </w:rPr>
        <w:t>dentify the key stages spelling</w:t>
      </w:r>
    </w:p>
    <w:p w:rsidR="00051CDC" w:rsidRPr="00051CDC" w:rsidRDefault="00051CDC" w:rsidP="00051CDC">
      <w:pPr>
        <w:pStyle w:val="NormalWeb"/>
        <w:numPr>
          <w:ilvl w:val="0"/>
          <w:numId w:val="15"/>
        </w:numPr>
        <w:shd w:val="clear" w:color="auto" w:fill="FFFFFF"/>
        <w:rPr>
          <w:rFonts w:asciiTheme="minorHAnsi" w:eastAsia="Times New Roman" w:hAnsiTheme="minorHAnsi" w:cs="Arial"/>
        </w:rPr>
      </w:pPr>
      <w:r>
        <w:rPr>
          <w:rFonts w:asciiTheme="minorHAnsi" w:eastAsia="Times New Roman" w:hAnsiTheme="minorHAnsi" w:cs="Arial"/>
        </w:rPr>
        <w:t>D</w:t>
      </w:r>
      <w:r w:rsidRPr="00051CDC">
        <w:rPr>
          <w:rFonts w:asciiTheme="minorHAnsi" w:eastAsia="Times New Roman" w:hAnsiTheme="minorHAnsi" w:cs="Arial"/>
        </w:rPr>
        <w:t>etermine how to differentiate learning in reading and writing instruction</w:t>
      </w:r>
    </w:p>
    <w:p w:rsidR="00051CDC" w:rsidRPr="00F53243" w:rsidRDefault="00051CDC" w:rsidP="00140D12">
      <w:pPr>
        <w:pStyle w:val="PlainText"/>
        <w:jc w:val="both"/>
        <w:rPr>
          <w:rFonts w:asciiTheme="minorHAnsi" w:hAnsiTheme="minorHAnsi" w:cs="Arial"/>
          <w:sz w:val="24"/>
          <w:szCs w:val="24"/>
        </w:rPr>
      </w:pPr>
    </w:p>
    <w:p w:rsidR="00490FFD" w:rsidRDefault="00490FFD" w:rsidP="00140D12">
      <w:pPr>
        <w:spacing w:after="0" w:line="240" w:lineRule="auto"/>
        <w:jc w:val="both"/>
        <w:rPr>
          <w:rFonts w:eastAsia="Times New Roman" w:cs="Arial"/>
          <w:sz w:val="24"/>
          <w:szCs w:val="24"/>
        </w:rPr>
      </w:pPr>
      <w:r w:rsidRPr="00490FFD">
        <w:rPr>
          <w:rFonts w:eastAsia="Times New Roman" w:cs="Arial"/>
          <w:b/>
          <w:bCs/>
          <w:sz w:val="24"/>
          <w:szCs w:val="24"/>
          <w:u w:val="single"/>
        </w:rPr>
        <w:t>COURSE CONTENT</w:t>
      </w:r>
      <w:r w:rsidR="00412201" w:rsidRPr="00114168">
        <w:rPr>
          <w:rFonts w:eastAsia="Times New Roman" w:cs="Arial"/>
          <w:b/>
          <w:bCs/>
          <w:sz w:val="24"/>
          <w:szCs w:val="24"/>
        </w:rPr>
        <w:t xml:space="preserve"> </w:t>
      </w:r>
    </w:p>
    <w:p w:rsidR="00F53243" w:rsidRPr="00F53243" w:rsidRDefault="00F53243" w:rsidP="00140D12">
      <w:pPr>
        <w:pStyle w:val="PlainText"/>
        <w:ind w:firstLine="720"/>
        <w:jc w:val="both"/>
        <w:rPr>
          <w:rFonts w:asciiTheme="minorHAnsi" w:hAnsiTheme="minorHAnsi" w:cs="Arial"/>
          <w:sz w:val="24"/>
          <w:szCs w:val="24"/>
        </w:rPr>
      </w:pPr>
      <w:r w:rsidRPr="00F53243">
        <w:rPr>
          <w:rFonts w:asciiTheme="minorHAnsi" w:hAnsiTheme="minorHAnsi" w:cs="Arial"/>
          <w:sz w:val="24"/>
          <w:szCs w:val="24"/>
        </w:rPr>
        <w:t>I.</w:t>
      </w:r>
      <w:r w:rsidRPr="00F53243">
        <w:rPr>
          <w:rFonts w:asciiTheme="minorHAnsi" w:hAnsiTheme="minorHAnsi" w:cs="Arial"/>
          <w:sz w:val="24"/>
          <w:szCs w:val="24"/>
        </w:rPr>
        <w:tab/>
        <w:t>Developmentally Appropriate Curriculum</w:t>
      </w:r>
      <w:r w:rsidRPr="00F53243">
        <w:rPr>
          <w:rFonts w:asciiTheme="minorHAnsi" w:hAnsiTheme="minorHAnsi" w:cs="Arial"/>
          <w:sz w:val="24"/>
          <w:szCs w:val="24"/>
        </w:rPr>
        <w:tab/>
      </w:r>
      <w:r w:rsidRPr="00F53243">
        <w:rPr>
          <w:rFonts w:asciiTheme="minorHAnsi" w:hAnsiTheme="minorHAnsi" w:cs="Arial"/>
          <w:sz w:val="24"/>
          <w:szCs w:val="24"/>
        </w:rPr>
        <w:tab/>
        <w:t xml:space="preserve"> </w:t>
      </w:r>
    </w:p>
    <w:p w:rsidR="00F53243" w:rsidRPr="00F53243" w:rsidRDefault="00F53243" w:rsidP="00140D12">
      <w:pPr>
        <w:pStyle w:val="PlainText"/>
        <w:jc w:val="both"/>
        <w:rPr>
          <w:rFonts w:asciiTheme="minorHAnsi" w:hAnsiTheme="minorHAnsi" w:cs="Arial"/>
          <w:sz w:val="24"/>
          <w:szCs w:val="24"/>
        </w:rPr>
      </w:pPr>
      <w:r w:rsidRPr="00F53243">
        <w:rPr>
          <w:rFonts w:asciiTheme="minorHAnsi" w:hAnsiTheme="minorHAnsi" w:cs="Arial"/>
          <w:sz w:val="24"/>
          <w:szCs w:val="24"/>
        </w:rPr>
        <w:tab/>
      </w:r>
      <w:r w:rsidRPr="00F53243">
        <w:rPr>
          <w:rFonts w:asciiTheme="minorHAnsi" w:hAnsiTheme="minorHAnsi" w:cs="Arial"/>
          <w:sz w:val="24"/>
          <w:szCs w:val="24"/>
        </w:rPr>
        <w:tab/>
        <w:t>A. Theory, Philosophy, Principles: A Global Perspective</w:t>
      </w:r>
    </w:p>
    <w:p w:rsidR="00F53243" w:rsidRPr="00F53243" w:rsidRDefault="00F53243" w:rsidP="00140D12">
      <w:pPr>
        <w:pStyle w:val="PlainText"/>
        <w:jc w:val="both"/>
        <w:rPr>
          <w:rFonts w:asciiTheme="minorHAnsi" w:hAnsiTheme="minorHAnsi" w:cs="Arial"/>
          <w:sz w:val="24"/>
          <w:szCs w:val="24"/>
        </w:rPr>
      </w:pPr>
      <w:r w:rsidRPr="00F53243">
        <w:rPr>
          <w:rFonts w:asciiTheme="minorHAnsi" w:hAnsiTheme="minorHAnsi" w:cs="Arial"/>
          <w:sz w:val="24"/>
          <w:szCs w:val="24"/>
        </w:rPr>
        <w:tab/>
      </w:r>
      <w:r w:rsidRPr="00F53243">
        <w:rPr>
          <w:rFonts w:asciiTheme="minorHAnsi" w:hAnsiTheme="minorHAnsi" w:cs="Arial"/>
          <w:sz w:val="24"/>
          <w:szCs w:val="24"/>
        </w:rPr>
        <w:tab/>
        <w:t>B. Alabama Course of Study</w:t>
      </w:r>
    </w:p>
    <w:p w:rsidR="00F53243" w:rsidRPr="00F53243" w:rsidRDefault="00F53243" w:rsidP="00140D12">
      <w:pPr>
        <w:pStyle w:val="PlainText"/>
        <w:jc w:val="both"/>
        <w:rPr>
          <w:rFonts w:asciiTheme="minorHAnsi" w:hAnsiTheme="minorHAnsi" w:cs="Arial"/>
          <w:sz w:val="24"/>
          <w:szCs w:val="24"/>
        </w:rPr>
      </w:pPr>
      <w:r w:rsidRPr="00F53243">
        <w:rPr>
          <w:rFonts w:asciiTheme="minorHAnsi" w:hAnsiTheme="minorHAnsi" w:cs="Arial"/>
          <w:sz w:val="24"/>
          <w:szCs w:val="24"/>
        </w:rPr>
        <w:lastRenderedPageBreak/>
        <w:tab/>
      </w:r>
      <w:r w:rsidRPr="00F53243">
        <w:rPr>
          <w:rFonts w:asciiTheme="minorHAnsi" w:hAnsiTheme="minorHAnsi" w:cs="Arial"/>
          <w:sz w:val="24"/>
          <w:szCs w:val="24"/>
        </w:rPr>
        <w:tab/>
      </w:r>
      <w:r w:rsidRPr="00F53243">
        <w:rPr>
          <w:rFonts w:asciiTheme="minorHAnsi" w:hAnsiTheme="minorHAnsi" w:cs="Arial"/>
          <w:sz w:val="24"/>
          <w:szCs w:val="24"/>
        </w:rPr>
        <w:tab/>
        <w:t>1. Reading</w:t>
      </w:r>
    </w:p>
    <w:p w:rsidR="00F53243" w:rsidRPr="00F53243" w:rsidRDefault="00F53243" w:rsidP="00140D12">
      <w:pPr>
        <w:pStyle w:val="PlainText"/>
        <w:jc w:val="both"/>
        <w:rPr>
          <w:rFonts w:asciiTheme="minorHAnsi" w:hAnsiTheme="minorHAnsi" w:cs="Arial"/>
          <w:sz w:val="24"/>
          <w:szCs w:val="24"/>
        </w:rPr>
      </w:pPr>
      <w:r w:rsidRPr="00F53243">
        <w:rPr>
          <w:rFonts w:asciiTheme="minorHAnsi" w:hAnsiTheme="minorHAnsi" w:cs="Arial"/>
          <w:sz w:val="24"/>
          <w:szCs w:val="24"/>
        </w:rPr>
        <w:tab/>
      </w:r>
      <w:r w:rsidRPr="00F53243">
        <w:rPr>
          <w:rFonts w:asciiTheme="minorHAnsi" w:hAnsiTheme="minorHAnsi" w:cs="Arial"/>
          <w:sz w:val="24"/>
          <w:szCs w:val="24"/>
        </w:rPr>
        <w:tab/>
      </w:r>
      <w:r w:rsidRPr="00F53243">
        <w:rPr>
          <w:rFonts w:asciiTheme="minorHAnsi" w:hAnsiTheme="minorHAnsi" w:cs="Arial"/>
          <w:sz w:val="24"/>
          <w:szCs w:val="24"/>
        </w:rPr>
        <w:tab/>
        <w:t>2. Language Arts (including writing and spelling)</w:t>
      </w:r>
    </w:p>
    <w:p w:rsidR="00F53243" w:rsidRPr="00F53243" w:rsidRDefault="00F53243" w:rsidP="00140D12">
      <w:pPr>
        <w:pStyle w:val="PlainText"/>
        <w:jc w:val="both"/>
        <w:rPr>
          <w:rFonts w:asciiTheme="minorHAnsi" w:hAnsiTheme="minorHAnsi" w:cs="Arial"/>
          <w:sz w:val="24"/>
          <w:szCs w:val="24"/>
        </w:rPr>
      </w:pPr>
      <w:r w:rsidRPr="00F53243">
        <w:rPr>
          <w:rFonts w:asciiTheme="minorHAnsi" w:hAnsiTheme="minorHAnsi" w:cs="Arial"/>
          <w:sz w:val="24"/>
          <w:szCs w:val="24"/>
        </w:rPr>
        <w:tab/>
        <w:t>II.</w:t>
      </w:r>
      <w:r w:rsidRPr="00F53243">
        <w:rPr>
          <w:rFonts w:asciiTheme="minorHAnsi" w:hAnsiTheme="minorHAnsi" w:cs="Arial"/>
          <w:sz w:val="24"/>
          <w:szCs w:val="24"/>
        </w:rPr>
        <w:tab/>
        <w:t>Basic Prerequisites</w:t>
      </w:r>
    </w:p>
    <w:p w:rsidR="00F53243" w:rsidRPr="00F53243" w:rsidRDefault="00F53243" w:rsidP="00140D12">
      <w:pPr>
        <w:pStyle w:val="PlainText"/>
        <w:tabs>
          <w:tab w:val="left" w:pos="1440"/>
          <w:tab w:val="left" w:pos="1800"/>
        </w:tabs>
        <w:jc w:val="both"/>
        <w:rPr>
          <w:rFonts w:asciiTheme="minorHAnsi" w:hAnsiTheme="minorHAnsi" w:cs="Arial"/>
          <w:sz w:val="24"/>
          <w:szCs w:val="24"/>
        </w:rPr>
      </w:pPr>
      <w:r w:rsidRPr="00F53243">
        <w:rPr>
          <w:rFonts w:asciiTheme="minorHAnsi" w:hAnsiTheme="minorHAnsi" w:cs="Arial"/>
          <w:sz w:val="24"/>
          <w:szCs w:val="24"/>
        </w:rPr>
        <w:tab/>
        <w:t>A.</w:t>
      </w:r>
      <w:r w:rsidRPr="00F53243">
        <w:rPr>
          <w:rFonts w:asciiTheme="minorHAnsi" w:hAnsiTheme="minorHAnsi" w:cs="Arial"/>
          <w:sz w:val="24"/>
          <w:szCs w:val="24"/>
        </w:rPr>
        <w:tab/>
        <w:t>Print Awareness</w:t>
      </w:r>
    </w:p>
    <w:p w:rsidR="00F53243" w:rsidRPr="00F53243" w:rsidRDefault="00F53243" w:rsidP="00140D12">
      <w:pPr>
        <w:pStyle w:val="PlainText"/>
        <w:numPr>
          <w:ilvl w:val="0"/>
          <w:numId w:val="8"/>
        </w:numPr>
        <w:jc w:val="both"/>
        <w:rPr>
          <w:rFonts w:asciiTheme="minorHAnsi" w:hAnsiTheme="minorHAnsi" w:cs="Arial"/>
          <w:sz w:val="24"/>
          <w:szCs w:val="24"/>
        </w:rPr>
      </w:pPr>
      <w:r w:rsidRPr="00F53243">
        <w:rPr>
          <w:rFonts w:asciiTheme="minorHAnsi" w:hAnsiTheme="minorHAnsi" w:cs="Arial"/>
          <w:sz w:val="24"/>
          <w:szCs w:val="24"/>
        </w:rPr>
        <w:t>Sense of Story</w:t>
      </w:r>
    </w:p>
    <w:p w:rsidR="00F53243" w:rsidRPr="00F53243" w:rsidRDefault="00F53243" w:rsidP="00140D12">
      <w:pPr>
        <w:pStyle w:val="PlainText"/>
        <w:numPr>
          <w:ilvl w:val="0"/>
          <w:numId w:val="8"/>
        </w:numPr>
        <w:jc w:val="both"/>
        <w:rPr>
          <w:rFonts w:asciiTheme="minorHAnsi" w:hAnsiTheme="minorHAnsi" w:cs="Arial"/>
          <w:sz w:val="24"/>
          <w:szCs w:val="24"/>
        </w:rPr>
      </w:pPr>
      <w:r w:rsidRPr="00F53243">
        <w:rPr>
          <w:rFonts w:asciiTheme="minorHAnsi" w:hAnsiTheme="minorHAnsi" w:cs="Arial"/>
          <w:sz w:val="24"/>
          <w:szCs w:val="24"/>
        </w:rPr>
        <w:t>Concepts About Book Print</w:t>
      </w:r>
    </w:p>
    <w:p w:rsidR="00F53243" w:rsidRPr="00F53243" w:rsidRDefault="00F53243" w:rsidP="00140D12">
      <w:pPr>
        <w:pStyle w:val="PlainText"/>
        <w:numPr>
          <w:ilvl w:val="0"/>
          <w:numId w:val="8"/>
        </w:numPr>
        <w:tabs>
          <w:tab w:val="left" w:pos="1800"/>
        </w:tabs>
        <w:ind w:left="1440" w:firstLine="0"/>
        <w:jc w:val="both"/>
        <w:rPr>
          <w:rFonts w:asciiTheme="minorHAnsi" w:hAnsiTheme="minorHAnsi" w:cs="Arial"/>
          <w:sz w:val="24"/>
          <w:szCs w:val="24"/>
        </w:rPr>
      </w:pPr>
      <w:r w:rsidRPr="00F53243">
        <w:rPr>
          <w:rFonts w:asciiTheme="minorHAnsi" w:hAnsiTheme="minorHAnsi" w:cs="Arial"/>
          <w:sz w:val="24"/>
          <w:szCs w:val="24"/>
        </w:rPr>
        <w:t xml:space="preserve">Oral Language </w:t>
      </w:r>
      <w:r w:rsidRPr="00F53243">
        <w:rPr>
          <w:rFonts w:asciiTheme="minorHAnsi" w:hAnsiTheme="minorHAnsi" w:cs="Arial"/>
          <w:sz w:val="24"/>
          <w:szCs w:val="24"/>
        </w:rPr>
        <w:tab/>
        <w:t xml:space="preserve"> </w:t>
      </w:r>
    </w:p>
    <w:p w:rsidR="00F53243" w:rsidRPr="00F53243" w:rsidRDefault="00F53243" w:rsidP="00140D12">
      <w:pPr>
        <w:pStyle w:val="PlainText"/>
        <w:numPr>
          <w:ilvl w:val="0"/>
          <w:numId w:val="9"/>
        </w:numPr>
        <w:tabs>
          <w:tab w:val="left" w:pos="720"/>
          <w:tab w:val="left" w:pos="1800"/>
        </w:tabs>
        <w:jc w:val="both"/>
        <w:rPr>
          <w:rFonts w:asciiTheme="minorHAnsi" w:hAnsiTheme="minorHAnsi" w:cs="Arial"/>
          <w:sz w:val="24"/>
          <w:szCs w:val="24"/>
        </w:rPr>
      </w:pPr>
      <w:r w:rsidRPr="00F53243">
        <w:rPr>
          <w:rFonts w:asciiTheme="minorHAnsi" w:hAnsiTheme="minorHAnsi" w:cs="Arial"/>
          <w:sz w:val="24"/>
          <w:szCs w:val="24"/>
        </w:rPr>
        <w:t xml:space="preserve">Program Foundation </w:t>
      </w:r>
    </w:p>
    <w:p w:rsidR="00F53243" w:rsidRPr="00F53243" w:rsidRDefault="00F53243" w:rsidP="00140D12">
      <w:pPr>
        <w:pStyle w:val="PlainText"/>
        <w:numPr>
          <w:ilvl w:val="1"/>
          <w:numId w:val="9"/>
        </w:numPr>
        <w:tabs>
          <w:tab w:val="left" w:pos="720"/>
          <w:tab w:val="left" w:pos="1440"/>
        </w:tabs>
        <w:jc w:val="both"/>
        <w:rPr>
          <w:rFonts w:asciiTheme="minorHAnsi" w:hAnsiTheme="minorHAnsi" w:cs="Arial"/>
          <w:sz w:val="24"/>
          <w:szCs w:val="24"/>
        </w:rPr>
      </w:pPr>
      <w:r w:rsidRPr="00F53243">
        <w:rPr>
          <w:rFonts w:asciiTheme="minorHAnsi" w:hAnsiTheme="minorHAnsi" w:cs="Arial"/>
          <w:sz w:val="24"/>
          <w:szCs w:val="24"/>
        </w:rPr>
        <w:t xml:space="preserve">Reading Aloud </w:t>
      </w:r>
    </w:p>
    <w:p w:rsidR="00F53243" w:rsidRPr="00F53243" w:rsidRDefault="00F53243" w:rsidP="00140D12">
      <w:pPr>
        <w:pStyle w:val="PlainText"/>
        <w:numPr>
          <w:ilvl w:val="1"/>
          <w:numId w:val="9"/>
        </w:numPr>
        <w:tabs>
          <w:tab w:val="left" w:pos="720"/>
          <w:tab w:val="left" w:pos="1440"/>
          <w:tab w:val="left" w:pos="1800"/>
        </w:tabs>
        <w:jc w:val="both"/>
        <w:rPr>
          <w:rFonts w:asciiTheme="minorHAnsi" w:hAnsiTheme="minorHAnsi" w:cs="Arial"/>
          <w:sz w:val="24"/>
          <w:szCs w:val="24"/>
        </w:rPr>
      </w:pPr>
      <w:r w:rsidRPr="00F53243">
        <w:rPr>
          <w:rFonts w:asciiTheme="minorHAnsi" w:hAnsiTheme="minorHAnsi" w:cs="Arial"/>
          <w:sz w:val="24"/>
          <w:szCs w:val="24"/>
        </w:rPr>
        <w:t>Sustained Silent Reading (SSR)</w:t>
      </w:r>
    </w:p>
    <w:p w:rsidR="00F53243" w:rsidRPr="00F53243" w:rsidRDefault="00F53243" w:rsidP="00140D12">
      <w:pPr>
        <w:pStyle w:val="PlainText"/>
        <w:ind w:firstLine="720"/>
        <w:jc w:val="both"/>
        <w:rPr>
          <w:rFonts w:asciiTheme="minorHAnsi" w:hAnsiTheme="minorHAnsi" w:cs="Arial"/>
          <w:sz w:val="24"/>
          <w:szCs w:val="24"/>
        </w:rPr>
      </w:pPr>
      <w:r w:rsidRPr="00F53243">
        <w:rPr>
          <w:rFonts w:asciiTheme="minorHAnsi" w:hAnsiTheme="minorHAnsi" w:cs="Arial"/>
          <w:sz w:val="24"/>
          <w:szCs w:val="24"/>
        </w:rPr>
        <w:t>IV.        Reading Routines</w:t>
      </w:r>
    </w:p>
    <w:p w:rsidR="00F53243" w:rsidRPr="00F53243" w:rsidRDefault="00F53243" w:rsidP="00140D12">
      <w:pPr>
        <w:pStyle w:val="PlainText"/>
        <w:ind w:left="1440"/>
        <w:jc w:val="both"/>
        <w:rPr>
          <w:rFonts w:asciiTheme="minorHAnsi" w:hAnsiTheme="minorHAnsi" w:cs="Arial"/>
          <w:sz w:val="24"/>
          <w:szCs w:val="24"/>
        </w:rPr>
      </w:pPr>
      <w:r w:rsidRPr="00F53243">
        <w:rPr>
          <w:rFonts w:asciiTheme="minorHAnsi" w:hAnsiTheme="minorHAnsi" w:cs="Arial"/>
          <w:sz w:val="24"/>
          <w:szCs w:val="24"/>
        </w:rPr>
        <w:t xml:space="preserve">A.  Flexible Grouping Strategies </w:t>
      </w:r>
    </w:p>
    <w:p w:rsidR="00F53243" w:rsidRPr="00F53243" w:rsidRDefault="00F53243" w:rsidP="00140D12">
      <w:pPr>
        <w:pStyle w:val="PlainText"/>
        <w:ind w:left="1440"/>
        <w:jc w:val="both"/>
        <w:rPr>
          <w:rFonts w:asciiTheme="minorHAnsi" w:hAnsiTheme="minorHAnsi" w:cs="Arial"/>
          <w:sz w:val="24"/>
          <w:szCs w:val="24"/>
        </w:rPr>
      </w:pPr>
      <w:r w:rsidRPr="00F53243">
        <w:rPr>
          <w:rFonts w:asciiTheme="minorHAnsi" w:hAnsiTheme="minorHAnsi" w:cs="Arial"/>
          <w:sz w:val="24"/>
          <w:szCs w:val="24"/>
        </w:rPr>
        <w:t>B.   Incorporating Multiple Learning Activities</w:t>
      </w:r>
    </w:p>
    <w:p w:rsidR="00F53243" w:rsidRPr="00F53243" w:rsidRDefault="00F53243" w:rsidP="00140D12">
      <w:pPr>
        <w:pStyle w:val="PlainText"/>
        <w:ind w:left="1440" w:hanging="720"/>
        <w:jc w:val="both"/>
        <w:rPr>
          <w:rFonts w:asciiTheme="minorHAnsi" w:hAnsiTheme="minorHAnsi" w:cs="Arial"/>
          <w:sz w:val="24"/>
          <w:szCs w:val="24"/>
        </w:rPr>
      </w:pPr>
      <w:r w:rsidRPr="00F53243">
        <w:rPr>
          <w:rFonts w:asciiTheme="minorHAnsi" w:hAnsiTheme="minorHAnsi" w:cs="Arial"/>
          <w:sz w:val="24"/>
          <w:szCs w:val="24"/>
        </w:rPr>
        <w:t>V.</w:t>
      </w:r>
      <w:r w:rsidRPr="00F53243">
        <w:rPr>
          <w:rFonts w:asciiTheme="minorHAnsi" w:hAnsiTheme="minorHAnsi" w:cs="Arial"/>
          <w:sz w:val="24"/>
          <w:szCs w:val="24"/>
        </w:rPr>
        <w:tab/>
        <w:t xml:space="preserve">Instructional Strategies for the Reading-Writing-Speaking-Listening Connections and English language acquisition </w:t>
      </w:r>
    </w:p>
    <w:p w:rsidR="00F53243" w:rsidRPr="00F53243" w:rsidRDefault="00F53243" w:rsidP="00140D12">
      <w:pPr>
        <w:pStyle w:val="PlainText"/>
        <w:ind w:left="720"/>
        <w:jc w:val="both"/>
        <w:rPr>
          <w:rFonts w:asciiTheme="minorHAnsi" w:hAnsiTheme="minorHAnsi" w:cs="Arial"/>
          <w:sz w:val="24"/>
          <w:szCs w:val="24"/>
        </w:rPr>
      </w:pPr>
      <w:r w:rsidRPr="00F53243">
        <w:rPr>
          <w:rFonts w:asciiTheme="minorHAnsi" w:hAnsiTheme="minorHAnsi" w:cs="Arial"/>
          <w:sz w:val="24"/>
          <w:szCs w:val="24"/>
        </w:rPr>
        <w:tab/>
        <w:t>A.  Daily News</w:t>
      </w:r>
    </w:p>
    <w:p w:rsidR="00F53243" w:rsidRPr="00F53243" w:rsidRDefault="00F53243" w:rsidP="00140D12">
      <w:pPr>
        <w:pStyle w:val="PlainText"/>
        <w:tabs>
          <w:tab w:val="left" w:pos="720"/>
          <w:tab w:val="left" w:pos="1440"/>
          <w:tab w:val="left" w:pos="1800"/>
        </w:tabs>
        <w:jc w:val="both"/>
        <w:rPr>
          <w:rFonts w:asciiTheme="minorHAnsi" w:hAnsiTheme="minorHAnsi" w:cs="Arial"/>
          <w:sz w:val="24"/>
          <w:szCs w:val="24"/>
        </w:rPr>
      </w:pPr>
      <w:r w:rsidRPr="00F53243">
        <w:rPr>
          <w:rFonts w:asciiTheme="minorHAnsi" w:hAnsiTheme="minorHAnsi" w:cs="Arial"/>
          <w:sz w:val="24"/>
          <w:szCs w:val="24"/>
        </w:rPr>
        <w:tab/>
      </w:r>
      <w:r w:rsidRPr="00F53243">
        <w:rPr>
          <w:rFonts w:asciiTheme="minorHAnsi" w:hAnsiTheme="minorHAnsi" w:cs="Arial"/>
          <w:sz w:val="24"/>
          <w:szCs w:val="24"/>
        </w:rPr>
        <w:tab/>
        <w:t>B.  Morning Message</w:t>
      </w:r>
      <w:r w:rsidRPr="00F53243">
        <w:rPr>
          <w:rFonts w:asciiTheme="minorHAnsi" w:hAnsiTheme="minorHAnsi" w:cs="Arial"/>
          <w:sz w:val="24"/>
          <w:szCs w:val="24"/>
        </w:rPr>
        <w:tab/>
      </w:r>
    </w:p>
    <w:p w:rsidR="00F53243" w:rsidRPr="00F53243" w:rsidRDefault="00F53243" w:rsidP="00140D12">
      <w:pPr>
        <w:pStyle w:val="PlainText"/>
        <w:ind w:left="1440"/>
        <w:jc w:val="both"/>
        <w:rPr>
          <w:rFonts w:asciiTheme="minorHAnsi" w:hAnsiTheme="minorHAnsi" w:cs="Arial"/>
          <w:sz w:val="24"/>
          <w:szCs w:val="24"/>
        </w:rPr>
      </w:pPr>
      <w:r w:rsidRPr="00F53243">
        <w:rPr>
          <w:rFonts w:asciiTheme="minorHAnsi" w:hAnsiTheme="minorHAnsi" w:cs="Arial"/>
          <w:sz w:val="24"/>
          <w:szCs w:val="24"/>
        </w:rPr>
        <w:t xml:space="preserve">C.  Daily Edit </w:t>
      </w:r>
    </w:p>
    <w:p w:rsidR="00F53243" w:rsidRPr="00F53243" w:rsidRDefault="00F53243" w:rsidP="00140D12">
      <w:pPr>
        <w:pStyle w:val="PlainText"/>
        <w:ind w:firstLine="720"/>
        <w:jc w:val="both"/>
        <w:rPr>
          <w:rFonts w:asciiTheme="minorHAnsi" w:hAnsiTheme="minorHAnsi" w:cs="Arial"/>
          <w:sz w:val="24"/>
          <w:szCs w:val="24"/>
        </w:rPr>
      </w:pPr>
      <w:r w:rsidRPr="00F53243">
        <w:rPr>
          <w:rFonts w:asciiTheme="minorHAnsi" w:hAnsiTheme="minorHAnsi" w:cs="Arial"/>
          <w:sz w:val="24"/>
          <w:szCs w:val="24"/>
        </w:rPr>
        <w:t>VI.</w:t>
      </w:r>
      <w:r w:rsidRPr="00F53243">
        <w:rPr>
          <w:rFonts w:asciiTheme="minorHAnsi" w:hAnsiTheme="minorHAnsi" w:cs="Arial"/>
          <w:sz w:val="24"/>
          <w:szCs w:val="24"/>
        </w:rPr>
        <w:tab/>
        <w:t xml:space="preserve">Integrating the Language Arts with other Subjects </w:t>
      </w:r>
    </w:p>
    <w:p w:rsidR="00F53243" w:rsidRPr="00F53243" w:rsidRDefault="00F53243" w:rsidP="00140D12">
      <w:pPr>
        <w:pStyle w:val="PlainText"/>
        <w:numPr>
          <w:ilvl w:val="0"/>
          <w:numId w:val="10"/>
        </w:numPr>
        <w:jc w:val="both"/>
        <w:rPr>
          <w:rFonts w:asciiTheme="minorHAnsi" w:hAnsiTheme="minorHAnsi" w:cs="Arial"/>
          <w:sz w:val="24"/>
          <w:szCs w:val="24"/>
        </w:rPr>
      </w:pPr>
      <w:r w:rsidRPr="00F53243">
        <w:rPr>
          <w:rFonts w:asciiTheme="minorHAnsi" w:hAnsiTheme="minorHAnsi" w:cs="Arial"/>
          <w:sz w:val="24"/>
          <w:szCs w:val="24"/>
        </w:rPr>
        <w:t>Planning Developmentally Appropriate Curriculum and Interdisciplinary Instruction</w:t>
      </w:r>
    </w:p>
    <w:p w:rsidR="00F53243" w:rsidRPr="00F53243" w:rsidRDefault="00F53243" w:rsidP="00140D12">
      <w:pPr>
        <w:pStyle w:val="PlainText"/>
        <w:numPr>
          <w:ilvl w:val="0"/>
          <w:numId w:val="10"/>
        </w:numPr>
        <w:jc w:val="both"/>
        <w:rPr>
          <w:rFonts w:asciiTheme="minorHAnsi" w:hAnsiTheme="minorHAnsi" w:cs="Arial"/>
          <w:sz w:val="24"/>
          <w:szCs w:val="24"/>
        </w:rPr>
      </w:pPr>
      <w:r w:rsidRPr="00F53243">
        <w:rPr>
          <w:rFonts w:asciiTheme="minorHAnsi" w:hAnsiTheme="minorHAnsi" w:cs="Arial"/>
          <w:sz w:val="24"/>
          <w:szCs w:val="24"/>
        </w:rPr>
        <w:t>Promoting development in communication, study skills, and decision-making skills</w:t>
      </w:r>
    </w:p>
    <w:p w:rsidR="00F53243" w:rsidRPr="00F53243" w:rsidRDefault="00F53243" w:rsidP="00140D12">
      <w:pPr>
        <w:pStyle w:val="PlainText"/>
        <w:ind w:left="720"/>
        <w:jc w:val="both"/>
        <w:rPr>
          <w:rFonts w:asciiTheme="minorHAnsi" w:hAnsiTheme="minorHAnsi" w:cs="Arial"/>
          <w:sz w:val="24"/>
          <w:szCs w:val="24"/>
        </w:rPr>
      </w:pPr>
      <w:r w:rsidRPr="00F53243">
        <w:rPr>
          <w:rFonts w:asciiTheme="minorHAnsi" w:hAnsiTheme="minorHAnsi" w:cs="Arial"/>
          <w:sz w:val="24"/>
          <w:szCs w:val="24"/>
        </w:rPr>
        <w:t>VII.</w:t>
      </w:r>
      <w:r w:rsidRPr="00F53243">
        <w:rPr>
          <w:rFonts w:asciiTheme="minorHAnsi" w:hAnsiTheme="minorHAnsi" w:cs="Arial"/>
          <w:sz w:val="24"/>
          <w:szCs w:val="24"/>
        </w:rPr>
        <w:tab/>
        <w:t xml:space="preserve">Instructional Strategies for Writing </w:t>
      </w:r>
    </w:p>
    <w:p w:rsidR="00F53243" w:rsidRPr="00F53243" w:rsidRDefault="00F53243" w:rsidP="00140D12">
      <w:pPr>
        <w:pStyle w:val="PlainText"/>
        <w:ind w:left="720"/>
        <w:jc w:val="both"/>
        <w:rPr>
          <w:rFonts w:asciiTheme="minorHAnsi" w:hAnsiTheme="minorHAnsi" w:cs="Arial"/>
          <w:sz w:val="24"/>
          <w:szCs w:val="24"/>
        </w:rPr>
      </w:pPr>
      <w:r w:rsidRPr="00F53243">
        <w:rPr>
          <w:rFonts w:asciiTheme="minorHAnsi" w:hAnsiTheme="minorHAnsi" w:cs="Arial"/>
          <w:sz w:val="24"/>
          <w:szCs w:val="24"/>
        </w:rPr>
        <w:tab/>
        <w:t>A.  Handwriting and Related Issues</w:t>
      </w:r>
    </w:p>
    <w:p w:rsidR="00F53243" w:rsidRPr="00F53243" w:rsidRDefault="00F53243" w:rsidP="00140D12">
      <w:pPr>
        <w:pStyle w:val="PlainText"/>
        <w:ind w:left="720"/>
        <w:jc w:val="both"/>
        <w:rPr>
          <w:rFonts w:asciiTheme="minorHAnsi" w:hAnsiTheme="minorHAnsi" w:cs="Arial"/>
          <w:sz w:val="24"/>
          <w:szCs w:val="24"/>
        </w:rPr>
      </w:pPr>
      <w:r w:rsidRPr="00F53243">
        <w:rPr>
          <w:rFonts w:asciiTheme="minorHAnsi" w:hAnsiTheme="minorHAnsi" w:cs="Arial"/>
          <w:sz w:val="24"/>
          <w:szCs w:val="24"/>
        </w:rPr>
        <w:tab/>
        <w:t>B.  Developmental Spelling Stages</w:t>
      </w:r>
    </w:p>
    <w:p w:rsidR="00F53243" w:rsidRPr="00F53243" w:rsidRDefault="00F53243" w:rsidP="00140D12">
      <w:pPr>
        <w:pStyle w:val="PlainText"/>
        <w:ind w:left="1800" w:hanging="360"/>
        <w:jc w:val="both"/>
        <w:rPr>
          <w:rFonts w:asciiTheme="minorHAnsi" w:hAnsiTheme="minorHAnsi" w:cs="Arial"/>
          <w:sz w:val="24"/>
          <w:szCs w:val="24"/>
        </w:rPr>
      </w:pPr>
      <w:r w:rsidRPr="00F53243">
        <w:rPr>
          <w:rFonts w:asciiTheme="minorHAnsi" w:hAnsiTheme="minorHAnsi" w:cs="Arial"/>
          <w:sz w:val="24"/>
          <w:szCs w:val="24"/>
        </w:rPr>
        <w:t>C.  Developmental Writing Stages: Prewritin</w:t>
      </w:r>
      <w:r>
        <w:rPr>
          <w:rFonts w:asciiTheme="minorHAnsi" w:hAnsiTheme="minorHAnsi" w:cs="Arial"/>
          <w:sz w:val="24"/>
          <w:szCs w:val="24"/>
        </w:rPr>
        <w:t xml:space="preserve">g, Drafting, Revising, Editing, </w:t>
      </w:r>
      <w:r w:rsidRPr="00F53243">
        <w:rPr>
          <w:rFonts w:asciiTheme="minorHAnsi" w:hAnsiTheme="minorHAnsi" w:cs="Arial"/>
          <w:sz w:val="24"/>
          <w:szCs w:val="24"/>
        </w:rPr>
        <w:t>Publishing</w:t>
      </w:r>
    </w:p>
    <w:p w:rsidR="00F53243" w:rsidRPr="00F53243" w:rsidRDefault="00F53243" w:rsidP="00140D12">
      <w:pPr>
        <w:pStyle w:val="PlainText"/>
        <w:ind w:left="720"/>
        <w:jc w:val="both"/>
        <w:rPr>
          <w:rFonts w:asciiTheme="minorHAnsi" w:hAnsiTheme="minorHAnsi" w:cs="Arial"/>
          <w:sz w:val="24"/>
          <w:szCs w:val="24"/>
        </w:rPr>
      </w:pPr>
      <w:r w:rsidRPr="00F53243">
        <w:rPr>
          <w:rFonts w:asciiTheme="minorHAnsi" w:hAnsiTheme="minorHAnsi" w:cs="Arial"/>
          <w:sz w:val="24"/>
          <w:szCs w:val="24"/>
        </w:rPr>
        <w:tab/>
        <w:t>D.  The Writing Process</w:t>
      </w:r>
    </w:p>
    <w:p w:rsidR="00F53243" w:rsidRPr="00F53243" w:rsidRDefault="00F53243" w:rsidP="00140D12">
      <w:pPr>
        <w:pStyle w:val="PlainText"/>
        <w:ind w:left="720"/>
        <w:jc w:val="both"/>
        <w:rPr>
          <w:rFonts w:asciiTheme="minorHAnsi" w:hAnsiTheme="minorHAnsi" w:cs="Arial"/>
          <w:sz w:val="24"/>
          <w:szCs w:val="24"/>
        </w:rPr>
      </w:pPr>
      <w:r w:rsidRPr="00F53243">
        <w:rPr>
          <w:rFonts w:asciiTheme="minorHAnsi" w:hAnsiTheme="minorHAnsi" w:cs="Arial"/>
          <w:sz w:val="24"/>
          <w:szCs w:val="24"/>
        </w:rPr>
        <w:tab/>
        <w:t>E. The Importance of the Writing Process in the Teaching of Reading</w:t>
      </w:r>
    </w:p>
    <w:p w:rsidR="00F53243" w:rsidRPr="00F53243" w:rsidRDefault="00F53243" w:rsidP="00140D12">
      <w:pPr>
        <w:pStyle w:val="PlainText"/>
        <w:ind w:left="720"/>
        <w:jc w:val="both"/>
        <w:rPr>
          <w:rFonts w:asciiTheme="minorHAnsi" w:hAnsiTheme="minorHAnsi" w:cs="Arial"/>
          <w:sz w:val="24"/>
          <w:szCs w:val="24"/>
        </w:rPr>
      </w:pPr>
      <w:r w:rsidRPr="00F53243">
        <w:rPr>
          <w:rFonts w:asciiTheme="minorHAnsi" w:hAnsiTheme="minorHAnsi" w:cs="Arial"/>
          <w:sz w:val="24"/>
          <w:szCs w:val="24"/>
        </w:rPr>
        <w:tab/>
        <w:t>F.  Journal Writing</w:t>
      </w:r>
    </w:p>
    <w:p w:rsidR="00F53243" w:rsidRPr="00F53243" w:rsidRDefault="00F53243" w:rsidP="00140D12">
      <w:pPr>
        <w:pStyle w:val="PlainText"/>
        <w:ind w:left="720"/>
        <w:jc w:val="both"/>
        <w:rPr>
          <w:rFonts w:asciiTheme="minorHAnsi" w:hAnsiTheme="minorHAnsi" w:cs="Arial"/>
          <w:sz w:val="24"/>
          <w:szCs w:val="24"/>
        </w:rPr>
      </w:pPr>
      <w:r w:rsidRPr="00F53243">
        <w:rPr>
          <w:rFonts w:asciiTheme="minorHAnsi" w:hAnsiTheme="minorHAnsi" w:cs="Arial"/>
          <w:sz w:val="24"/>
          <w:szCs w:val="24"/>
        </w:rPr>
        <w:tab/>
        <w:t>G.  Language Experience Approach</w:t>
      </w:r>
    </w:p>
    <w:p w:rsidR="00F53243" w:rsidRPr="00F53243" w:rsidRDefault="00F53243" w:rsidP="00140D12">
      <w:pPr>
        <w:pStyle w:val="PlainText"/>
        <w:ind w:left="720"/>
        <w:jc w:val="both"/>
        <w:rPr>
          <w:rFonts w:asciiTheme="minorHAnsi" w:hAnsiTheme="minorHAnsi" w:cs="Arial"/>
          <w:sz w:val="24"/>
          <w:szCs w:val="24"/>
        </w:rPr>
      </w:pPr>
      <w:r w:rsidRPr="00F53243">
        <w:rPr>
          <w:rFonts w:asciiTheme="minorHAnsi" w:hAnsiTheme="minorHAnsi" w:cs="Arial"/>
          <w:sz w:val="24"/>
          <w:szCs w:val="24"/>
        </w:rPr>
        <w:tab/>
        <w:t>H.  KWL &amp; KWWL</w:t>
      </w:r>
    </w:p>
    <w:p w:rsidR="00F53243" w:rsidRPr="00F53243" w:rsidRDefault="00F53243" w:rsidP="00140D12">
      <w:pPr>
        <w:pStyle w:val="PlainText"/>
        <w:ind w:left="720" w:hanging="630"/>
        <w:jc w:val="both"/>
        <w:rPr>
          <w:rFonts w:asciiTheme="minorHAnsi" w:hAnsiTheme="minorHAnsi" w:cs="Arial"/>
          <w:sz w:val="24"/>
          <w:szCs w:val="24"/>
        </w:rPr>
      </w:pPr>
      <w:r w:rsidRPr="00F53243">
        <w:rPr>
          <w:rFonts w:asciiTheme="minorHAnsi" w:hAnsiTheme="minorHAnsi" w:cs="Arial"/>
          <w:sz w:val="24"/>
          <w:szCs w:val="24"/>
        </w:rPr>
        <w:tab/>
      </w:r>
      <w:r w:rsidRPr="00F53243">
        <w:rPr>
          <w:rFonts w:asciiTheme="minorHAnsi" w:hAnsiTheme="minorHAnsi" w:cs="Arial"/>
          <w:sz w:val="24"/>
          <w:szCs w:val="24"/>
        </w:rPr>
        <w:tab/>
        <w:t>I.  Student Authored Books</w:t>
      </w:r>
    </w:p>
    <w:p w:rsidR="00F53243" w:rsidRPr="00F53243" w:rsidRDefault="00F53243" w:rsidP="00140D12">
      <w:pPr>
        <w:pStyle w:val="PlainText"/>
        <w:jc w:val="both"/>
        <w:rPr>
          <w:rFonts w:asciiTheme="minorHAnsi" w:hAnsiTheme="minorHAnsi" w:cs="Arial"/>
          <w:sz w:val="24"/>
          <w:szCs w:val="24"/>
        </w:rPr>
      </w:pPr>
      <w:r w:rsidRPr="00F53243">
        <w:rPr>
          <w:rFonts w:asciiTheme="minorHAnsi" w:hAnsiTheme="minorHAnsi" w:cs="Arial"/>
          <w:sz w:val="24"/>
          <w:szCs w:val="24"/>
        </w:rPr>
        <w:tab/>
        <w:t>VIII.</w:t>
      </w:r>
      <w:r w:rsidRPr="00F53243">
        <w:rPr>
          <w:rFonts w:asciiTheme="minorHAnsi" w:hAnsiTheme="minorHAnsi" w:cs="Arial"/>
          <w:sz w:val="24"/>
          <w:szCs w:val="24"/>
        </w:rPr>
        <w:tab/>
        <w:t xml:space="preserve">Instructional Strategies for Reading   </w:t>
      </w:r>
    </w:p>
    <w:p w:rsidR="00F53243" w:rsidRPr="00F53243" w:rsidRDefault="00F53243" w:rsidP="00140D12">
      <w:pPr>
        <w:pStyle w:val="PlainText"/>
        <w:ind w:left="720" w:firstLine="720"/>
        <w:jc w:val="both"/>
        <w:rPr>
          <w:rFonts w:asciiTheme="minorHAnsi" w:hAnsiTheme="minorHAnsi" w:cs="Arial"/>
          <w:sz w:val="24"/>
          <w:szCs w:val="24"/>
        </w:rPr>
      </w:pPr>
      <w:r w:rsidRPr="00F53243">
        <w:rPr>
          <w:rFonts w:asciiTheme="minorHAnsi" w:hAnsiTheme="minorHAnsi" w:cs="Arial"/>
          <w:sz w:val="24"/>
          <w:szCs w:val="24"/>
        </w:rPr>
        <w:t>A.    The Shared Reading Method</w:t>
      </w:r>
      <w:r w:rsidRPr="00F53243">
        <w:rPr>
          <w:rFonts w:asciiTheme="minorHAnsi" w:hAnsiTheme="minorHAnsi" w:cs="Arial"/>
          <w:sz w:val="24"/>
          <w:szCs w:val="24"/>
        </w:rPr>
        <w:tab/>
      </w:r>
      <w:r w:rsidRPr="00F53243">
        <w:rPr>
          <w:rFonts w:asciiTheme="minorHAnsi" w:hAnsiTheme="minorHAnsi" w:cs="Arial"/>
          <w:sz w:val="24"/>
          <w:szCs w:val="24"/>
        </w:rPr>
        <w:tab/>
      </w:r>
      <w:r w:rsidRPr="00F53243">
        <w:rPr>
          <w:rFonts w:asciiTheme="minorHAnsi" w:hAnsiTheme="minorHAnsi" w:cs="Arial"/>
          <w:sz w:val="24"/>
          <w:szCs w:val="24"/>
        </w:rPr>
        <w:tab/>
      </w:r>
      <w:r w:rsidRPr="00F53243">
        <w:rPr>
          <w:rFonts w:asciiTheme="minorHAnsi" w:hAnsiTheme="minorHAnsi" w:cs="Arial"/>
          <w:sz w:val="24"/>
          <w:szCs w:val="24"/>
        </w:rPr>
        <w:tab/>
      </w:r>
      <w:r w:rsidRPr="00F53243">
        <w:rPr>
          <w:rFonts w:asciiTheme="minorHAnsi" w:hAnsiTheme="minorHAnsi" w:cs="Arial"/>
          <w:sz w:val="24"/>
          <w:szCs w:val="24"/>
        </w:rPr>
        <w:tab/>
        <w:t xml:space="preserve"> </w:t>
      </w:r>
    </w:p>
    <w:p w:rsidR="00F53243" w:rsidRPr="00F53243" w:rsidRDefault="00F53243" w:rsidP="00140D12">
      <w:pPr>
        <w:pStyle w:val="PlainText"/>
        <w:tabs>
          <w:tab w:val="left" w:pos="720"/>
          <w:tab w:val="left" w:pos="1440"/>
          <w:tab w:val="left" w:pos="1800"/>
        </w:tabs>
        <w:jc w:val="both"/>
        <w:rPr>
          <w:rFonts w:asciiTheme="minorHAnsi" w:hAnsiTheme="minorHAnsi" w:cs="Arial"/>
          <w:sz w:val="24"/>
          <w:szCs w:val="24"/>
        </w:rPr>
      </w:pPr>
      <w:r w:rsidRPr="00F53243">
        <w:rPr>
          <w:rFonts w:asciiTheme="minorHAnsi" w:hAnsiTheme="minorHAnsi" w:cs="Arial"/>
          <w:sz w:val="24"/>
          <w:szCs w:val="24"/>
        </w:rPr>
        <w:tab/>
      </w:r>
      <w:r w:rsidRPr="00F53243">
        <w:rPr>
          <w:rFonts w:asciiTheme="minorHAnsi" w:hAnsiTheme="minorHAnsi" w:cs="Arial"/>
          <w:sz w:val="24"/>
          <w:szCs w:val="24"/>
        </w:rPr>
        <w:tab/>
        <w:t>B.</w:t>
      </w:r>
      <w:r w:rsidRPr="00F53243">
        <w:rPr>
          <w:rFonts w:asciiTheme="minorHAnsi" w:hAnsiTheme="minorHAnsi" w:cs="Arial"/>
          <w:sz w:val="24"/>
          <w:szCs w:val="24"/>
        </w:rPr>
        <w:tab/>
        <w:t>Guided Reading</w:t>
      </w:r>
    </w:p>
    <w:p w:rsidR="00F53243" w:rsidRPr="00F53243" w:rsidRDefault="00F53243" w:rsidP="00140D12">
      <w:pPr>
        <w:pStyle w:val="PlainText"/>
        <w:tabs>
          <w:tab w:val="left" w:pos="720"/>
          <w:tab w:val="left" w:pos="1440"/>
          <w:tab w:val="left" w:pos="1800"/>
        </w:tabs>
        <w:jc w:val="both"/>
        <w:rPr>
          <w:rFonts w:asciiTheme="minorHAnsi" w:hAnsiTheme="minorHAnsi" w:cs="Arial"/>
          <w:sz w:val="24"/>
          <w:szCs w:val="24"/>
        </w:rPr>
      </w:pPr>
      <w:r w:rsidRPr="00F53243">
        <w:rPr>
          <w:rFonts w:asciiTheme="minorHAnsi" w:hAnsiTheme="minorHAnsi" w:cs="Arial"/>
          <w:sz w:val="24"/>
          <w:szCs w:val="24"/>
        </w:rPr>
        <w:tab/>
      </w:r>
      <w:r w:rsidRPr="00F53243">
        <w:rPr>
          <w:rFonts w:asciiTheme="minorHAnsi" w:hAnsiTheme="minorHAnsi" w:cs="Arial"/>
          <w:sz w:val="24"/>
          <w:szCs w:val="24"/>
        </w:rPr>
        <w:tab/>
        <w:t xml:space="preserve">C.   </w:t>
      </w:r>
      <w:r w:rsidRPr="00F53243">
        <w:rPr>
          <w:rFonts w:asciiTheme="minorHAnsi" w:hAnsiTheme="minorHAnsi" w:cs="Arial"/>
          <w:sz w:val="24"/>
          <w:szCs w:val="24"/>
        </w:rPr>
        <w:tab/>
        <w:t xml:space="preserve">Basal </w:t>
      </w:r>
    </w:p>
    <w:p w:rsidR="00F53243" w:rsidRPr="00F53243" w:rsidRDefault="00F53243" w:rsidP="00140D12">
      <w:pPr>
        <w:pStyle w:val="PlainText"/>
        <w:tabs>
          <w:tab w:val="left" w:pos="720"/>
          <w:tab w:val="left" w:pos="1440"/>
          <w:tab w:val="left" w:pos="1800"/>
        </w:tabs>
        <w:jc w:val="both"/>
        <w:rPr>
          <w:rFonts w:asciiTheme="minorHAnsi" w:hAnsiTheme="minorHAnsi" w:cs="Arial"/>
          <w:sz w:val="24"/>
          <w:szCs w:val="24"/>
        </w:rPr>
      </w:pPr>
      <w:r w:rsidRPr="00F53243">
        <w:rPr>
          <w:rFonts w:asciiTheme="minorHAnsi" w:hAnsiTheme="minorHAnsi" w:cs="Arial"/>
          <w:sz w:val="24"/>
          <w:szCs w:val="24"/>
        </w:rPr>
        <w:tab/>
      </w:r>
      <w:r w:rsidRPr="00F53243">
        <w:rPr>
          <w:rFonts w:asciiTheme="minorHAnsi" w:hAnsiTheme="minorHAnsi" w:cs="Arial"/>
          <w:sz w:val="24"/>
          <w:szCs w:val="24"/>
        </w:rPr>
        <w:tab/>
        <w:t>D.</w:t>
      </w:r>
      <w:r w:rsidRPr="00F53243">
        <w:rPr>
          <w:rFonts w:asciiTheme="minorHAnsi" w:hAnsiTheme="minorHAnsi" w:cs="Arial"/>
          <w:sz w:val="24"/>
          <w:szCs w:val="24"/>
        </w:rPr>
        <w:tab/>
        <w:t>Literature Circles</w:t>
      </w:r>
    </w:p>
    <w:p w:rsidR="00F53243" w:rsidRPr="00F53243" w:rsidRDefault="00F53243" w:rsidP="00140D12">
      <w:pPr>
        <w:pStyle w:val="PlainText"/>
        <w:ind w:left="720"/>
        <w:jc w:val="both"/>
        <w:rPr>
          <w:rFonts w:asciiTheme="minorHAnsi" w:hAnsiTheme="minorHAnsi" w:cs="Arial"/>
          <w:sz w:val="24"/>
          <w:szCs w:val="24"/>
        </w:rPr>
      </w:pPr>
      <w:r w:rsidRPr="00F53243">
        <w:rPr>
          <w:rFonts w:asciiTheme="minorHAnsi" w:hAnsiTheme="minorHAnsi" w:cs="Arial"/>
          <w:sz w:val="24"/>
          <w:szCs w:val="24"/>
        </w:rPr>
        <w:tab/>
        <w:t>E.  Textsets</w:t>
      </w:r>
    </w:p>
    <w:p w:rsidR="00F53243" w:rsidRPr="00F53243" w:rsidRDefault="00F53243" w:rsidP="00140D12">
      <w:pPr>
        <w:pStyle w:val="PlainText"/>
        <w:tabs>
          <w:tab w:val="left" w:pos="720"/>
          <w:tab w:val="left" w:pos="1440"/>
          <w:tab w:val="left" w:pos="1800"/>
        </w:tabs>
        <w:jc w:val="both"/>
        <w:rPr>
          <w:rFonts w:asciiTheme="minorHAnsi" w:hAnsiTheme="minorHAnsi" w:cs="Arial"/>
          <w:sz w:val="24"/>
          <w:szCs w:val="24"/>
        </w:rPr>
      </w:pPr>
      <w:r w:rsidRPr="00F53243">
        <w:rPr>
          <w:rFonts w:asciiTheme="minorHAnsi" w:hAnsiTheme="minorHAnsi" w:cs="Arial"/>
          <w:sz w:val="24"/>
          <w:szCs w:val="24"/>
        </w:rPr>
        <w:tab/>
      </w:r>
      <w:r w:rsidRPr="00F53243">
        <w:rPr>
          <w:rFonts w:asciiTheme="minorHAnsi" w:hAnsiTheme="minorHAnsi" w:cs="Arial"/>
          <w:sz w:val="24"/>
          <w:szCs w:val="24"/>
        </w:rPr>
        <w:tab/>
        <w:t>F.</w:t>
      </w:r>
      <w:r w:rsidRPr="00F53243">
        <w:rPr>
          <w:rFonts w:asciiTheme="minorHAnsi" w:hAnsiTheme="minorHAnsi" w:cs="Arial"/>
          <w:sz w:val="24"/>
          <w:szCs w:val="24"/>
        </w:rPr>
        <w:tab/>
        <w:t>ReQuest (primary level)</w:t>
      </w:r>
    </w:p>
    <w:p w:rsidR="00F53243" w:rsidRPr="00F53243" w:rsidRDefault="00F53243" w:rsidP="00140D12">
      <w:pPr>
        <w:pStyle w:val="PlainText"/>
        <w:tabs>
          <w:tab w:val="left" w:pos="720"/>
          <w:tab w:val="left" w:pos="1440"/>
          <w:tab w:val="left" w:pos="1800"/>
        </w:tabs>
        <w:jc w:val="both"/>
        <w:rPr>
          <w:rFonts w:asciiTheme="minorHAnsi" w:hAnsiTheme="minorHAnsi" w:cs="Arial"/>
          <w:sz w:val="24"/>
          <w:szCs w:val="24"/>
        </w:rPr>
      </w:pPr>
      <w:r w:rsidRPr="00F53243">
        <w:rPr>
          <w:rFonts w:asciiTheme="minorHAnsi" w:hAnsiTheme="minorHAnsi" w:cs="Arial"/>
          <w:sz w:val="24"/>
          <w:szCs w:val="24"/>
        </w:rPr>
        <w:tab/>
      </w:r>
      <w:r w:rsidRPr="00F53243">
        <w:rPr>
          <w:rFonts w:asciiTheme="minorHAnsi" w:hAnsiTheme="minorHAnsi" w:cs="Arial"/>
          <w:sz w:val="24"/>
          <w:szCs w:val="24"/>
        </w:rPr>
        <w:tab/>
        <w:t>G.</w:t>
      </w:r>
      <w:r w:rsidRPr="00F53243">
        <w:rPr>
          <w:rFonts w:asciiTheme="minorHAnsi" w:hAnsiTheme="minorHAnsi" w:cs="Arial"/>
          <w:sz w:val="24"/>
          <w:szCs w:val="24"/>
        </w:rPr>
        <w:tab/>
        <w:t>Pupil Partners</w:t>
      </w:r>
    </w:p>
    <w:p w:rsidR="00F53243" w:rsidRPr="00F53243" w:rsidRDefault="00F53243" w:rsidP="00140D12">
      <w:pPr>
        <w:pStyle w:val="PlainText"/>
        <w:tabs>
          <w:tab w:val="left" w:pos="720"/>
          <w:tab w:val="left" w:pos="1440"/>
          <w:tab w:val="left" w:pos="1800"/>
        </w:tabs>
        <w:jc w:val="both"/>
        <w:rPr>
          <w:rFonts w:asciiTheme="minorHAnsi" w:hAnsiTheme="minorHAnsi" w:cs="Arial"/>
          <w:sz w:val="24"/>
          <w:szCs w:val="24"/>
        </w:rPr>
      </w:pPr>
      <w:r w:rsidRPr="00F53243">
        <w:rPr>
          <w:rFonts w:asciiTheme="minorHAnsi" w:hAnsiTheme="minorHAnsi" w:cs="Arial"/>
          <w:sz w:val="24"/>
          <w:szCs w:val="24"/>
        </w:rPr>
        <w:tab/>
      </w:r>
      <w:r w:rsidRPr="00F53243">
        <w:rPr>
          <w:rFonts w:asciiTheme="minorHAnsi" w:hAnsiTheme="minorHAnsi" w:cs="Arial"/>
          <w:sz w:val="24"/>
          <w:szCs w:val="24"/>
        </w:rPr>
        <w:tab/>
        <w:t>H.</w:t>
      </w:r>
      <w:r w:rsidRPr="00F53243">
        <w:rPr>
          <w:rFonts w:asciiTheme="minorHAnsi" w:hAnsiTheme="minorHAnsi" w:cs="Arial"/>
          <w:sz w:val="24"/>
          <w:szCs w:val="24"/>
        </w:rPr>
        <w:tab/>
        <w:t>Technology</w:t>
      </w:r>
    </w:p>
    <w:p w:rsidR="00F53243" w:rsidRPr="00F53243" w:rsidRDefault="00F53243" w:rsidP="00140D12">
      <w:pPr>
        <w:pStyle w:val="PlainText"/>
        <w:ind w:left="720"/>
        <w:jc w:val="both"/>
        <w:rPr>
          <w:rFonts w:asciiTheme="minorHAnsi" w:hAnsiTheme="minorHAnsi" w:cs="Arial"/>
          <w:sz w:val="24"/>
          <w:szCs w:val="24"/>
        </w:rPr>
      </w:pPr>
      <w:r w:rsidRPr="00F53243">
        <w:rPr>
          <w:rFonts w:asciiTheme="minorHAnsi" w:hAnsiTheme="minorHAnsi" w:cs="Arial"/>
          <w:sz w:val="24"/>
          <w:szCs w:val="24"/>
        </w:rPr>
        <w:t>IX.</w:t>
      </w:r>
      <w:r w:rsidRPr="00F53243">
        <w:rPr>
          <w:rFonts w:asciiTheme="minorHAnsi" w:hAnsiTheme="minorHAnsi" w:cs="Arial"/>
          <w:sz w:val="24"/>
          <w:szCs w:val="24"/>
        </w:rPr>
        <w:tab/>
        <w:t xml:space="preserve">Involving Families </w:t>
      </w:r>
    </w:p>
    <w:p w:rsidR="00F53243" w:rsidRPr="00F53243" w:rsidRDefault="00F53243" w:rsidP="00140D12">
      <w:pPr>
        <w:pStyle w:val="PlainText"/>
        <w:numPr>
          <w:ilvl w:val="1"/>
          <w:numId w:val="11"/>
        </w:numPr>
        <w:tabs>
          <w:tab w:val="left" w:pos="1440"/>
          <w:tab w:val="left" w:pos="1800"/>
        </w:tabs>
        <w:jc w:val="both"/>
        <w:rPr>
          <w:rFonts w:asciiTheme="minorHAnsi" w:hAnsiTheme="minorHAnsi" w:cs="Arial"/>
          <w:sz w:val="24"/>
          <w:szCs w:val="24"/>
        </w:rPr>
      </w:pPr>
      <w:r w:rsidRPr="00F53243">
        <w:rPr>
          <w:rFonts w:asciiTheme="minorHAnsi" w:hAnsiTheme="minorHAnsi" w:cs="Arial"/>
          <w:sz w:val="24"/>
          <w:szCs w:val="24"/>
        </w:rPr>
        <w:t>Planning Children’s Reading Development</w:t>
      </w:r>
    </w:p>
    <w:p w:rsidR="00F53243" w:rsidRPr="00F53243" w:rsidRDefault="00F53243" w:rsidP="00140D12">
      <w:pPr>
        <w:pStyle w:val="PlainText"/>
        <w:numPr>
          <w:ilvl w:val="1"/>
          <w:numId w:val="11"/>
        </w:numPr>
        <w:tabs>
          <w:tab w:val="left" w:pos="1440"/>
          <w:tab w:val="left" w:pos="1800"/>
        </w:tabs>
        <w:jc w:val="both"/>
        <w:rPr>
          <w:rFonts w:asciiTheme="minorHAnsi" w:hAnsiTheme="minorHAnsi" w:cs="Arial"/>
          <w:sz w:val="24"/>
          <w:szCs w:val="24"/>
        </w:rPr>
      </w:pPr>
      <w:r w:rsidRPr="00F53243">
        <w:rPr>
          <w:rFonts w:asciiTheme="minorHAnsi" w:hAnsiTheme="minorHAnsi" w:cs="Arial"/>
          <w:sz w:val="24"/>
          <w:szCs w:val="24"/>
        </w:rPr>
        <w:t>Assisting with Children’s Reading Development</w:t>
      </w:r>
    </w:p>
    <w:p w:rsidR="00412201" w:rsidRPr="00114168" w:rsidRDefault="00412201" w:rsidP="00140D12">
      <w:pPr>
        <w:spacing w:after="0" w:line="240" w:lineRule="auto"/>
        <w:jc w:val="both"/>
        <w:rPr>
          <w:rFonts w:eastAsia="Times New Roman" w:cs="Arial"/>
          <w:sz w:val="24"/>
          <w:szCs w:val="24"/>
        </w:rPr>
      </w:pPr>
    </w:p>
    <w:p w:rsidR="00412201" w:rsidRDefault="00412201" w:rsidP="00140D12">
      <w:pPr>
        <w:spacing w:after="0" w:line="240" w:lineRule="auto"/>
        <w:jc w:val="both"/>
        <w:rPr>
          <w:rFonts w:eastAsia="Times New Roman" w:cs="Arial"/>
          <w:bCs/>
          <w:sz w:val="24"/>
          <w:szCs w:val="24"/>
        </w:rPr>
      </w:pPr>
      <w:r w:rsidRPr="00140D12">
        <w:rPr>
          <w:rFonts w:eastAsia="Times New Roman" w:cs="Arial"/>
          <w:b/>
          <w:bCs/>
          <w:sz w:val="24"/>
          <w:szCs w:val="24"/>
          <w:u w:val="single"/>
        </w:rPr>
        <w:t>COURSE ACTIVITIES</w:t>
      </w:r>
      <w:r w:rsidRPr="00114168">
        <w:rPr>
          <w:rFonts w:eastAsia="Times New Roman" w:cs="Arial"/>
          <w:b/>
          <w:bCs/>
          <w:sz w:val="24"/>
          <w:szCs w:val="24"/>
        </w:rPr>
        <w:t xml:space="preserve">  </w:t>
      </w:r>
    </w:p>
    <w:p w:rsidR="00F53243" w:rsidRPr="00F53243" w:rsidRDefault="00F53243" w:rsidP="00140D12">
      <w:pPr>
        <w:pStyle w:val="PlainText"/>
        <w:tabs>
          <w:tab w:val="left" w:pos="1440"/>
          <w:tab w:val="left" w:pos="1800"/>
        </w:tabs>
        <w:jc w:val="both"/>
        <w:rPr>
          <w:rFonts w:asciiTheme="minorHAnsi" w:hAnsiTheme="minorHAnsi" w:cs="Arial"/>
          <w:sz w:val="24"/>
          <w:szCs w:val="24"/>
        </w:rPr>
      </w:pPr>
      <w:r w:rsidRPr="00F53243">
        <w:rPr>
          <w:rFonts w:asciiTheme="minorHAnsi" w:hAnsiTheme="minorHAnsi" w:cs="Arial"/>
          <w:sz w:val="24"/>
          <w:szCs w:val="24"/>
        </w:rPr>
        <w:t xml:space="preserve">(These requirements are general requirements and set up for both Dr. Young and Dr. Clayton’s course. Please see </w:t>
      </w:r>
      <w:r w:rsidR="003225B5">
        <w:rPr>
          <w:rFonts w:asciiTheme="minorHAnsi" w:hAnsiTheme="minorHAnsi" w:cs="Arial"/>
          <w:sz w:val="24"/>
          <w:szCs w:val="24"/>
        </w:rPr>
        <w:t xml:space="preserve">Tentative </w:t>
      </w:r>
      <w:r w:rsidRPr="00F53243">
        <w:rPr>
          <w:rFonts w:asciiTheme="minorHAnsi" w:hAnsiTheme="minorHAnsi" w:cs="Arial"/>
          <w:sz w:val="24"/>
          <w:szCs w:val="24"/>
        </w:rPr>
        <w:t xml:space="preserve">Schedule </w:t>
      </w:r>
      <w:r w:rsidR="003225B5">
        <w:rPr>
          <w:rFonts w:asciiTheme="minorHAnsi" w:hAnsiTheme="minorHAnsi" w:cs="Arial"/>
          <w:sz w:val="24"/>
          <w:szCs w:val="24"/>
        </w:rPr>
        <w:t xml:space="preserve">document </w:t>
      </w:r>
      <w:r w:rsidRPr="00F53243">
        <w:rPr>
          <w:rFonts w:asciiTheme="minorHAnsi" w:hAnsiTheme="minorHAnsi" w:cs="Arial"/>
          <w:sz w:val="24"/>
          <w:szCs w:val="24"/>
        </w:rPr>
        <w:t>for detailed course requirements specific for Dr. Clayton’s section of ECE 410.)</w:t>
      </w:r>
      <w:r w:rsidR="008D1C34">
        <w:rPr>
          <w:rFonts w:asciiTheme="minorHAnsi" w:hAnsiTheme="minorHAnsi" w:cs="Arial"/>
          <w:sz w:val="24"/>
          <w:szCs w:val="24"/>
        </w:rPr>
        <w:t xml:space="preserve"> The schedule will provide specific assignments, assessments, and clinical requirements for Dr. Clayton’s section of ECE 410. </w:t>
      </w:r>
    </w:p>
    <w:p w:rsidR="00F53243" w:rsidRPr="00F53243" w:rsidRDefault="00F53243" w:rsidP="00140D12">
      <w:pPr>
        <w:pStyle w:val="PlainText"/>
        <w:tabs>
          <w:tab w:val="left" w:pos="1440"/>
          <w:tab w:val="left" w:pos="1800"/>
        </w:tabs>
        <w:jc w:val="both"/>
        <w:rPr>
          <w:rFonts w:asciiTheme="minorHAnsi" w:hAnsiTheme="minorHAnsi" w:cs="Arial"/>
          <w:sz w:val="24"/>
          <w:szCs w:val="24"/>
        </w:rPr>
      </w:pPr>
      <w:r w:rsidRPr="00F53243">
        <w:rPr>
          <w:rFonts w:asciiTheme="minorHAnsi" w:hAnsiTheme="minorHAnsi" w:cs="Arial"/>
          <w:sz w:val="24"/>
          <w:szCs w:val="24"/>
        </w:rPr>
        <w:t>All requirements of the course must be satisfactorily completed to receive credit for the course.</w:t>
      </w:r>
    </w:p>
    <w:p w:rsidR="00F53243" w:rsidRPr="00F53243" w:rsidRDefault="00F53243" w:rsidP="00140D12">
      <w:pPr>
        <w:pStyle w:val="PlainText"/>
        <w:tabs>
          <w:tab w:val="left" w:pos="1800"/>
        </w:tabs>
        <w:jc w:val="both"/>
        <w:rPr>
          <w:rFonts w:asciiTheme="minorHAnsi" w:hAnsiTheme="minorHAnsi" w:cs="Arial"/>
          <w:sz w:val="24"/>
          <w:szCs w:val="24"/>
        </w:rPr>
      </w:pPr>
    </w:p>
    <w:p w:rsidR="00F53243" w:rsidRPr="00F53243" w:rsidRDefault="00F53243" w:rsidP="00140D12">
      <w:pPr>
        <w:pStyle w:val="PlainText"/>
        <w:numPr>
          <w:ilvl w:val="0"/>
          <w:numId w:val="12"/>
        </w:numPr>
        <w:tabs>
          <w:tab w:val="left" w:pos="720"/>
          <w:tab w:val="left" w:pos="1080"/>
        </w:tabs>
        <w:jc w:val="both"/>
        <w:rPr>
          <w:rFonts w:asciiTheme="minorHAnsi" w:hAnsiTheme="minorHAnsi" w:cs="Arial"/>
          <w:sz w:val="24"/>
          <w:szCs w:val="24"/>
        </w:rPr>
      </w:pPr>
      <w:r w:rsidRPr="00F53243">
        <w:rPr>
          <w:rFonts w:asciiTheme="minorHAnsi" w:hAnsiTheme="minorHAnsi" w:cs="Arial"/>
          <w:sz w:val="24"/>
          <w:szCs w:val="24"/>
        </w:rPr>
        <w:t>Grammar Quiz</w:t>
      </w:r>
    </w:p>
    <w:p w:rsidR="00F53243" w:rsidRPr="00F53243" w:rsidRDefault="00F53243" w:rsidP="00140D12">
      <w:pPr>
        <w:pStyle w:val="PlainText"/>
        <w:numPr>
          <w:ilvl w:val="0"/>
          <w:numId w:val="12"/>
        </w:numPr>
        <w:jc w:val="both"/>
        <w:rPr>
          <w:rFonts w:asciiTheme="minorHAnsi" w:hAnsiTheme="minorHAnsi" w:cs="Arial"/>
          <w:sz w:val="24"/>
          <w:szCs w:val="24"/>
        </w:rPr>
      </w:pPr>
      <w:r w:rsidRPr="00F53243">
        <w:rPr>
          <w:rFonts w:asciiTheme="minorHAnsi" w:hAnsiTheme="minorHAnsi" w:cs="Arial"/>
          <w:sz w:val="24"/>
          <w:szCs w:val="24"/>
        </w:rPr>
        <w:t xml:space="preserve">Quiz on Phonemic Awareness </w:t>
      </w:r>
    </w:p>
    <w:p w:rsidR="00F53243" w:rsidRPr="00F53243" w:rsidRDefault="00F53243" w:rsidP="00140D12">
      <w:pPr>
        <w:pStyle w:val="PlainText"/>
        <w:numPr>
          <w:ilvl w:val="0"/>
          <w:numId w:val="12"/>
        </w:numPr>
        <w:jc w:val="both"/>
        <w:rPr>
          <w:rFonts w:asciiTheme="minorHAnsi" w:hAnsiTheme="minorHAnsi" w:cs="Arial"/>
          <w:sz w:val="24"/>
          <w:szCs w:val="24"/>
        </w:rPr>
      </w:pPr>
      <w:r w:rsidRPr="00F53243">
        <w:rPr>
          <w:rFonts w:asciiTheme="minorHAnsi" w:hAnsiTheme="minorHAnsi" w:cs="Arial"/>
          <w:sz w:val="24"/>
          <w:szCs w:val="24"/>
        </w:rPr>
        <w:t xml:space="preserve">In-class presentation on English Language Acquisition </w:t>
      </w:r>
    </w:p>
    <w:p w:rsidR="00F53243" w:rsidRPr="00F53243" w:rsidRDefault="00F53243" w:rsidP="00140D12">
      <w:pPr>
        <w:pStyle w:val="PlainText"/>
        <w:numPr>
          <w:ilvl w:val="0"/>
          <w:numId w:val="12"/>
        </w:numPr>
        <w:jc w:val="both"/>
        <w:rPr>
          <w:rFonts w:asciiTheme="minorHAnsi" w:hAnsiTheme="minorHAnsi" w:cs="Arial"/>
          <w:sz w:val="24"/>
          <w:szCs w:val="24"/>
        </w:rPr>
      </w:pPr>
      <w:r w:rsidRPr="00F53243">
        <w:rPr>
          <w:rFonts w:asciiTheme="minorHAnsi" w:hAnsiTheme="minorHAnsi" w:cs="Arial"/>
          <w:sz w:val="24"/>
          <w:szCs w:val="24"/>
        </w:rPr>
        <w:t xml:space="preserve">Field Experience Portfolio </w:t>
      </w:r>
    </w:p>
    <w:p w:rsidR="00F53243" w:rsidRPr="00F53243" w:rsidRDefault="00F53243" w:rsidP="00140D12">
      <w:pPr>
        <w:pStyle w:val="PlainText"/>
        <w:ind w:left="720"/>
        <w:jc w:val="both"/>
        <w:rPr>
          <w:rFonts w:asciiTheme="minorHAnsi" w:hAnsiTheme="minorHAnsi" w:cs="Arial"/>
          <w:sz w:val="24"/>
          <w:szCs w:val="24"/>
        </w:rPr>
      </w:pPr>
      <w:r w:rsidRPr="00F53243">
        <w:rPr>
          <w:rFonts w:asciiTheme="minorHAnsi" w:hAnsiTheme="minorHAnsi" w:cs="Arial"/>
          <w:sz w:val="24"/>
          <w:szCs w:val="24"/>
        </w:rPr>
        <w:t>Continuous on-site monitoring of required field experiences by the professor will be done through observations and conferencing with the cooperating teacher. The first field experience will be conducted in a school where the socioeconomic status is below 49% free/reduced lunch. The second field experience will be conducted in a school with</w:t>
      </w:r>
      <w:r w:rsidR="00235491">
        <w:rPr>
          <w:rFonts w:asciiTheme="minorHAnsi" w:hAnsiTheme="minorHAnsi" w:cs="Arial"/>
          <w:sz w:val="24"/>
          <w:szCs w:val="24"/>
        </w:rPr>
        <w:t xml:space="preserve"> a student population below 300</w:t>
      </w:r>
      <w:r w:rsidRPr="00F53243">
        <w:rPr>
          <w:rFonts w:asciiTheme="minorHAnsi" w:hAnsiTheme="minorHAnsi" w:cs="Arial"/>
          <w:sz w:val="24"/>
          <w:szCs w:val="24"/>
        </w:rPr>
        <w:t>.</w:t>
      </w:r>
    </w:p>
    <w:p w:rsidR="00F53243" w:rsidRPr="00F53243" w:rsidRDefault="00F53243" w:rsidP="00140D12">
      <w:pPr>
        <w:pStyle w:val="PlainText"/>
        <w:numPr>
          <w:ilvl w:val="1"/>
          <w:numId w:val="12"/>
        </w:numPr>
        <w:jc w:val="both"/>
        <w:rPr>
          <w:rFonts w:asciiTheme="minorHAnsi" w:hAnsiTheme="minorHAnsi" w:cs="Arial"/>
          <w:sz w:val="24"/>
          <w:szCs w:val="24"/>
        </w:rPr>
      </w:pPr>
      <w:r w:rsidRPr="00F53243">
        <w:rPr>
          <w:rFonts w:asciiTheme="minorHAnsi" w:hAnsiTheme="minorHAnsi" w:cs="Arial"/>
          <w:sz w:val="24"/>
          <w:szCs w:val="24"/>
        </w:rPr>
        <w:t xml:space="preserve">Read Aloud Paper - 50 points </w:t>
      </w:r>
    </w:p>
    <w:p w:rsidR="00F53243" w:rsidRPr="00F53243" w:rsidRDefault="00F53243" w:rsidP="00140D12">
      <w:pPr>
        <w:pStyle w:val="PlainText"/>
        <w:ind w:firstLine="720"/>
        <w:jc w:val="both"/>
        <w:rPr>
          <w:rFonts w:asciiTheme="minorHAnsi" w:hAnsiTheme="minorHAnsi" w:cs="Arial"/>
          <w:i/>
          <w:sz w:val="24"/>
          <w:szCs w:val="24"/>
          <w:u w:val="single"/>
        </w:rPr>
      </w:pPr>
      <w:r w:rsidRPr="00F53243">
        <w:rPr>
          <w:rFonts w:asciiTheme="minorHAnsi" w:hAnsiTheme="minorHAnsi" w:cs="Arial"/>
          <w:i/>
          <w:sz w:val="24"/>
          <w:szCs w:val="24"/>
          <w:u w:val="single"/>
        </w:rPr>
        <w:t>One of the following Three:</w:t>
      </w:r>
    </w:p>
    <w:p w:rsidR="00F53243" w:rsidRPr="00F53243" w:rsidRDefault="00235491" w:rsidP="00140D12">
      <w:pPr>
        <w:pStyle w:val="PlainText"/>
        <w:numPr>
          <w:ilvl w:val="0"/>
          <w:numId w:val="13"/>
        </w:numPr>
        <w:jc w:val="both"/>
        <w:rPr>
          <w:rFonts w:asciiTheme="minorHAnsi" w:hAnsiTheme="minorHAnsi" w:cs="Arial"/>
          <w:sz w:val="24"/>
          <w:szCs w:val="24"/>
        </w:rPr>
      </w:pPr>
      <w:r>
        <w:rPr>
          <w:rFonts w:asciiTheme="minorHAnsi" w:hAnsiTheme="minorHAnsi" w:cs="Arial"/>
          <w:sz w:val="24"/>
          <w:szCs w:val="24"/>
        </w:rPr>
        <w:t>Daily News</w:t>
      </w:r>
    </w:p>
    <w:p w:rsidR="00F53243" w:rsidRPr="00F53243" w:rsidRDefault="00235491" w:rsidP="00140D12">
      <w:pPr>
        <w:pStyle w:val="PlainText"/>
        <w:numPr>
          <w:ilvl w:val="0"/>
          <w:numId w:val="13"/>
        </w:numPr>
        <w:jc w:val="both"/>
        <w:rPr>
          <w:rFonts w:asciiTheme="minorHAnsi" w:hAnsiTheme="minorHAnsi" w:cs="Arial"/>
          <w:sz w:val="24"/>
          <w:szCs w:val="24"/>
        </w:rPr>
      </w:pPr>
      <w:r>
        <w:rPr>
          <w:rFonts w:asciiTheme="minorHAnsi" w:hAnsiTheme="minorHAnsi" w:cs="Arial"/>
          <w:sz w:val="24"/>
          <w:szCs w:val="24"/>
        </w:rPr>
        <w:t>Morning Message</w:t>
      </w:r>
    </w:p>
    <w:p w:rsidR="00F53243" w:rsidRPr="00F53243" w:rsidRDefault="00235491" w:rsidP="00140D12">
      <w:pPr>
        <w:pStyle w:val="PlainText"/>
        <w:numPr>
          <w:ilvl w:val="0"/>
          <w:numId w:val="13"/>
        </w:numPr>
        <w:jc w:val="both"/>
        <w:rPr>
          <w:rFonts w:asciiTheme="minorHAnsi" w:hAnsiTheme="minorHAnsi" w:cs="Arial"/>
          <w:sz w:val="24"/>
          <w:szCs w:val="24"/>
        </w:rPr>
      </w:pPr>
      <w:r>
        <w:rPr>
          <w:rFonts w:asciiTheme="minorHAnsi" w:hAnsiTheme="minorHAnsi" w:cs="Arial"/>
          <w:sz w:val="24"/>
          <w:szCs w:val="24"/>
        </w:rPr>
        <w:t xml:space="preserve">Daily Edit </w:t>
      </w:r>
    </w:p>
    <w:p w:rsidR="00F53243" w:rsidRPr="00F53243" w:rsidRDefault="00F53243" w:rsidP="00140D12">
      <w:pPr>
        <w:pStyle w:val="PlainText"/>
        <w:ind w:left="1080"/>
        <w:jc w:val="both"/>
        <w:rPr>
          <w:rFonts w:asciiTheme="minorHAnsi" w:hAnsiTheme="minorHAnsi" w:cs="Arial"/>
          <w:sz w:val="24"/>
          <w:szCs w:val="24"/>
        </w:rPr>
      </w:pPr>
      <w:r w:rsidRPr="00F53243">
        <w:rPr>
          <w:rFonts w:asciiTheme="minorHAnsi" w:hAnsiTheme="minorHAnsi" w:cs="Arial"/>
          <w:sz w:val="24"/>
          <w:szCs w:val="24"/>
        </w:rPr>
        <w:t>[</w:t>
      </w:r>
      <w:r w:rsidR="00235491">
        <w:rPr>
          <w:rFonts w:asciiTheme="minorHAnsi" w:hAnsiTheme="minorHAnsi" w:cs="Arial"/>
          <w:sz w:val="24"/>
          <w:szCs w:val="24"/>
        </w:rPr>
        <w:t>3</w:t>
      </w:r>
      <w:r w:rsidRPr="00F53243">
        <w:rPr>
          <w:rFonts w:asciiTheme="minorHAnsi" w:hAnsiTheme="minorHAnsi" w:cs="Arial"/>
          <w:sz w:val="24"/>
          <w:szCs w:val="24"/>
        </w:rPr>
        <w:t xml:space="preserve"> one</w:t>
      </w:r>
      <w:r w:rsidR="00235491">
        <w:rPr>
          <w:rFonts w:asciiTheme="minorHAnsi" w:hAnsiTheme="minorHAnsi" w:cs="Arial"/>
          <w:sz w:val="24"/>
          <w:szCs w:val="24"/>
        </w:rPr>
        <w:t>-</w:t>
      </w:r>
      <w:r w:rsidRPr="00F53243">
        <w:rPr>
          <w:rFonts w:asciiTheme="minorHAnsi" w:hAnsiTheme="minorHAnsi" w:cs="Arial"/>
          <w:sz w:val="24"/>
          <w:szCs w:val="24"/>
        </w:rPr>
        <w:t>hour lessons]</w:t>
      </w:r>
    </w:p>
    <w:p w:rsidR="00F53243" w:rsidRPr="00F53243" w:rsidRDefault="00F53243" w:rsidP="00140D12">
      <w:pPr>
        <w:pStyle w:val="PlainText"/>
        <w:numPr>
          <w:ilvl w:val="1"/>
          <w:numId w:val="12"/>
        </w:numPr>
        <w:tabs>
          <w:tab w:val="left" w:pos="720"/>
          <w:tab w:val="left" w:pos="1080"/>
        </w:tabs>
        <w:jc w:val="both"/>
        <w:rPr>
          <w:rFonts w:asciiTheme="minorHAnsi" w:hAnsiTheme="minorHAnsi" w:cs="Arial"/>
          <w:sz w:val="24"/>
          <w:szCs w:val="24"/>
        </w:rPr>
      </w:pPr>
      <w:r w:rsidRPr="00F53243">
        <w:rPr>
          <w:rFonts w:asciiTheme="minorHAnsi" w:hAnsiTheme="minorHAnsi" w:cs="Arial"/>
          <w:sz w:val="24"/>
          <w:szCs w:val="24"/>
        </w:rPr>
        <w:t xml:space="preserve"> Examination</w:t>
      </w:r>
    </w:p>
    <w:p w:rsidR="00F53243" w:rsidRPr="00F53243" w:rsidRDefault="00F53243" w:rsidP="00140D12">
      <w:pPr>
        <w:pStyle w:val="PlainText"/>
        <w:tabs>
          <w:tab w:val="left" w:pos="1080"/>
        </w:tabs>
        <w:ind w:left="1080"/>
        <w:jc w:val="both"/>
        <w:rPr>
          <w:rFonts w:asciiTheme="minorHAnsi" w:hAnsiTheme="minorHAnsi" w:cs="Arial"/>
          <w:sz w:val="24"/>
          <w:szCs w:val="24"/>
        </w:rPr>
      </w:pPr>
      <w:r w:rsidRPr="00F53243">
        <w:rPr>
          <w:rFonts w:asciiTheme="minorHAnsi" w:hAnsiTheme="minorHAnsi" w:cs="Arial"/>
          <w:bCs/>
          <w:sz w:val="24"/>
          <w:szCs w:val="24"/>
        </w:rPr>
        <w:t>[4 lessons plus additional responsibilities within 4 3-hour-block visits]</w:t>
      </w:r>
    </w:p>
    <w:p w:rsidR="00F53243" w:rsidRPr="00F53243" w:rsidRDefault="00F53243" w:rsidP="00140D12">
      <w:pPr>
        <w:pStyle w:val="PlainText"/>
        <w:numPr>
          <w:ilvl w:val="1"/>
          <w:numId w:val="12"/>
        </w:numPr>
        <w:jc w:val="both"/>
        <w:rPr>
          <w:rFonts w:asciiTheme="minorHAnsi" w:hAnsiTheme="minorHAnsi" w:cs="Arial"/>
          <w:sz w:val="24"/>
          <w:szCs w:val="24"/>
        </w:rPr>
      </w:pPr>
      <w:r w:rsidRPr="00F53243">
        <w:rPr>
          <w:rFonts w:asciiTheme="minorHAnsi" w:hAnsiTheme="minorHAnsi" w:cs="Arial"/>
          <w:b/>
          <w:sz w:val="24"/>
          <w:szCs w:val="24"/>
        </w:rPr>
        <w:t xml:space="preserve"> </w:t>
      </w:r>
      <w:r w:rsidR="00235491">
        <w:rPr>
          <w:rFonts w:asciiTheme="minorHAnsi" w:hAnsiTheme="minorHAnsi" w:cs="Arial"/>
          <w:sz w:val="24"/>
          <w:szCs w:val="24"/>
        </w:rPr>
        <w:t>Lesson Plan</w:t>
      </w:r>
    </w:p>
    <w:p w:rsidR="00F53243" w:rsidRPr="00F53243" w:rsidRDefault="00F53243" w:rsidP="00140D12">
      <w:pPr>
        <w:pStyle w:val="PlainText"/>
        <w:ind w:left="1080"/>
        <w:jc w:val="both"/>
        <w:rPr>
          <w:rFonts w:asciiTheme="minorHAnsi" w:hAnsiTheme="minorHAnsi" w:cs="Arial"/>
          <w:sz w:val="24"/>
          <w:szCs w:val="24"/>
        </w:rPr>
      </w:pPr>
      <w:r w:rsidRPr="00F53243">
        <w:rPr>
          <w:rFonts w:asciiTheme="minorHAnsi" w:hAnsiTheme="minorHAnsi" w:cs="Arial"/>
          <w:bCs/>
          <w:sz w:val="24"/>
          <w:szCs w:val="24"/>
        </w:rPr>
        <w:t>[4 lessons plus additional responsibilities within 4 3-hour-block visits]</w:t>
      </w:r>
    </w:p>
    <w:p w:rsidR="00F53243" w:rsidRPr="00F53243" w:rsidRDefault="00F53243" w:rsidP="00140D12">
      <w:pPr>
        <w:pStyle w:val="PlainText"/>
        <w:numPr>
          <w:ilvl w:val="0"/>
          <w:numId w:val="12"/>
        </w:numPr>
        <w:jc w:val="both"/>
        <w:rPr>
          <w:rFonts w:asciiTheme="minorHAnsi" w:hAnsiTheme="minorHAnsi" w:cs="Arial"/>
          <w:sz w:val="24"/>
          <w:szCs w:val="24"/>
        </w:rPr>
      </w:pPr>
      <w:r w:rsidRPr="00F53243">
        <w:rPr>
          <w:rFonts w:asciiTheme="minorHAnsi" w:hAnsiTheme="minorHAnsi" w:cs="Arial"/>
          <w:sz w:val="24"/>
          <w:szCs w:val="24"/>
        </w:rPr>
        <w:t xml:space="preserve">Final Examination </w:t>
      </w:r>
    </w:p>
    <w:p w:rsidR="00F53243" w:rsidRPr="00114168" w:rsidRDefault="00F53243" w:rsidP="00140D12">
      <w:pPr>
        <w:spacing w:after="0" w:line="240" w:lineRule="auto"/>
        <w:jc w:val="both"/>
        <w:rPr>
          <w:rFonts w:eastAsia="Times New Roman" w:cs="Arial"/>
          <w:bCs/>
          <w:sz w:val="24"/>
          <w:szCs w:val="24"/>
        </w:rPr>
      </w:pPr>
    </w:p>
    <w:p w:rsidR="00490FFD" w:rsidRDefault="00412201" w:rsidP="00140D12">
      <w:pPr>
        <w:widowControl w:val="0"/>
        <w:spacing w:after="0" w:line="240" w:lineRule="auto"/>
        <w:jc w:val="both"/>
        <w:rPr>
          <w:rFonts w:eastAsia="Times New Roman" w:cs="Arial"/>
          <w:b/>
          <w:snapToGrid w:val="0"/>
          <w:sz w:val="24"/>
          <w:szCs w:val="24"/>
        </w:rPr>
      </w:pPr>
      <w:r w:rsidRPr="00B31092">
        <w:rPr>
          <w:rFonts w:eastAsia="Times New Roman" w:cs="Arial"/>
          <w:b/>
          <w:snapToGrid w:val="0"/>
          <w:sz w:val="24"/>
          <w:szCs w:val="24"/>
          <w:u w:val="single"/>
        </w:rPr>
        <w:t>PROFESSIONAL STANDARDS AND ASSESSMENT</w:t>
      </w:r>
      <w:r w:rsidRPr="00114168">
        <w:rPr>
          <w:rFonts w:eastAsia="Times New Roman" w:cs="Arial"/>
          <w:b/>
          <w:snapToGrid w:val="0"/>
          <w:sz w:val="24"/>
          <w:szCs w:val="24"/>
        </w:rPr>
        <w:t xml:space="preserve"> </w:t>
      </w:r>
    </w:p>
    <w:p w:rsidR="00412201" w:rsidRPr="00114168" w:rsidRDefault="00412201" w:rsidP="00235491">
      <w:pPr>
        <w:widowControl w:val="0"/>
        <w:spacing w:after="0" w:line="240" w:lineRule="auto"/>
        <w:jc w:val="both"/>
        <w:rPr>
          <w:rFonts w:eastAsia="Times New Roman" w:cs="Arial"/>
          <w:snapToGrid w:val="0"/>
          <w:color w:val="FF0000"/>
          <w:sz w:val="24"/>
          <w:szCs w:val="24"/>
        </w:rPr>
      </w:pPr>
      <w:r w:rsidRPr="00114168">
        <w:rPr>
          <w:rFonts w:eastAsia="Times New Roman" w:cs="Arial"/>
          <w:snapToGrid w:val="0"/>
          <w:sz w:val="24"/>
          <w:szCs w:val="24"/>
        </w:rPr>
        <w:t xml:space="preserve">Material presented in this course has been </w:t>
      </w:r>
      <w:r w:rsidR="00235491">
        <w:rPr>
          <w:rFonts w:eastAsia="Times New Roman" w:cs="Arial"/>
          <w:snapToGrid w:val="0"/>
          <w:sz w:val="24"/>
          <w:szCs w:val="24"/>
        </w:rPr>
        <w:t>aligned with</w:t>
      </w:r>
      <w:r w:rsidRPr="00114168">
        <w:rPr>
          <w:rFonts w:eastAsia="Times New Roman" w:cs="Arial"/>
          <w:snapToGrid w:val="0"/>
          <w:sz w:val="24"/>
          <w:szCs w:val="24"/>
        </w:rPr>
        <w:t xml:space="preserve"> the </w:t>
      </w:r>
      <w:r w:rsidRPr="00B31092">
        <w:rPr>
          <w:rFonts w:eastAsia="Times New Roman" w:cs="Arial"/>
          <w:snapToGrid w:val="0"/>
          <w:sz w:val="24"/>
          <w:szCs w:val="24"/>
        </w:rPr>
        <w:t xml:space="preserve">Alabama </w:t>
      </w:r>
      <w:r w:rsidR="00235491" w:rsidRPr="00B31092">
        <w:rPr>
          <w:rFonts w:eastAsia="Times New Roman" w:cs="Arial"/>
          <w:snapToGrid w:val="0"/>
          <w:sz w:val="24"/>
          <w:szCs w:val="24"/>
        </w:rPr>
        <w:t xml:space="preserve">Elementary Education and Early Childhood Education </w:t>
      </w:r>
      <w:r w:rsidRPr="00B31092">
        <w:rPr>
          <w:rFonts w:eastAsia="Times New Roman" w:cs="Arial"/>
          <w:snapToGrid w:val="0"/>
          <w:sz w:val="24"/>
          <w:szCs w:val="24"/>
        </w:rPr>
        <w:t xml:space="preserve">Standards/Rule </w:t>
      </w:r>
      <w:r w:rsidR="000977E5" w:rsidRPr="00B31092">
        <w:rPr>
          <w:rFonts w:eastAsia="Times New Roman" w:cs="Arial"/>
          <w:snapToGrid w:val="0"/>
          <w:sz w:val="24"/>
          <w:szCs w:val="24"/>
        </w:rPr>
        <w:t>290-3-3-.05(2)(e)1</w:t>
      </w:r>
      <w:r w:rsidR="00B31092" w:rsidRPr="00B31092">
        <w:rPr>
          <w:rFonts w:eastAsia="Times New Roman" w:cs="Arial"/>
          <w:snapToGrid w:val="0"/>
          <w:sz w:val="24"/>
          <w:szCs w:val="24"/>
        </w:rPr>
        <w:t>.</w:t>
      </w:r>
      <w:r w:rsidR="000977E5" w:rsidRPr="00B31092">
        <w:rPr>
          <w:rFonts w:eastAsia="Times New Roman" w:cs="Arial"/>
          <w:snapToGrid w:val="0"/>
          <w:sz w:val="24"/>
          <w:szCs w:val="24"/>
        </w:rPr>
        <w:t>, 290-3-3-.05(2)(g)1</w:t>
      </w:r>
      <w:r w:rsidR="00B31092" w:rsidRPr="00B31092">
        <w:rPr>
          <w:rFonts w:eastAsia="Times New Roman" w:cs="Arial"/>
          <w:snapToGrid w:val="0"/>
          <w:sz w:val="24"/>
          <w:szCs w:val="24"/>
        </w:rPr>
        <w:t>.</w:t>
      </w:r>
      <w:r w:rsidR="000977E5" w:rsidRPr="00B31092">
        <w:rPr>
          <w:rFonts w:eastAsia="Times New Roman" w:cs="Arial"/>
          <w:snapToGrid w:val="0"/>
          <w:sz w:val="24"/>
          <w:szCs w:val="24"/>
        </w:rPr>
        <w:t xml:space="preserve">, and </w:t>
      </w:r>
      <w:r w:rsidRPr="00B31092">
        <w:rPr>
          <w:rFonts w:eastAsia="Times New Roman" w:cs="Arial"/>
          <w:snapToGrid w:val="0"/>
          <w:sz w:val="24"/>
          <w:szCs w:val="24"/>
        </w:rPr>
        <w:t>290-3-3-</w:t>
      </w:r>
      <w:r w:rsidR="000977E5" w:rsidRPr="00B31092">
        <w:rPr>
          <w:rFonts w:eastAsia="Times New Roman" w:cs="Arial"/>
          <w:snapToGrid w:val="0"/>
          <w:sz w:val="24"/>
          <w:szCs w:val="24"/>
        </w:rPr>
        <w:t>.06(2)(b)1</w:t>
      </w:r>
      <w:r w:rsidR="00B31092" w:rsidRPr="00B31092">
        <w:rPr>
          <w:rFonts w:eastAsia="Times New Roman" w:cs="Arial"/>
          <w:snapToGrid w:val="0"/>
          <w:sz w:val="24"/>
          <w:szCs w:val="24"/>
        </w:rPr>
        <w:t>.</w:t>
      </w:r>
      <w:r w:rsidRPr="00B31092">
        <w:rPr>
          <w:rFonts w:eastAsia="Times New Roman" w:cs="Arial"/>
          <w:snapToGrid w:val="0"/>
          <w:sz w:val="24"/>
          <w:szCs w:val="24"/>
        </w:rPr>
        <w:t xml:space="preserve">.  </w:t>
      </w:r>
      <w:r w:rsidRPr="00114168">
        <w:rPr>
          <w:rFonts w:eastAsia="Times New Roman" w:cs="Arial"/>
          <w:snapToGrid w:val="0"/>
          <w:sz w:val="24"/>
          <w:szCs w:val="24"/>
        </w:rPr>
        <w:t>Specific standards addressed in this course are as follows:</w:t>
      </w:r>
      <w:r w:rsidR="007645C3" w:rsidRPr="00114168">
        <w:rPr>
          <w:rFonts w:eastAsia="Times New Roman" w:cs="Arial"/>
          <w:snapToGrid w:val="0"/>
          <w:sz w:val="24"/>
          <w:szCs w:val="24"/>
        </w:rPr>
        <w:t xml:space="preserve"> </w:t>
      </w:r>
    </w:p>
    <w:p w:rsidR="00412201" w:rsidRPr="00114168" w:rsidRDefault="00412201" w:rsidP="00140D12">
      <w:pPr>
        <w:widowControl w:val="0"/>
        <w:spacing w:after="0" w:line="240" w:lineRule="auto"/>
        <w:jc w:val="both"/>
        <w:rPr>
          <w:rFonts w:eastAsia="Times New Roman" w:cs="Arial"/>
          <w:snapToGrid w:val="0"/>
          <w:color w:val="FF0000"/>
          <w:sz w:val="24"/>
          <w:szCs w:val="24"/>
        </w:rPr>
      </w:pPr>
    </w:p>
    <w:tbl>
      <w:tblPr>
        <w:tblW w:w="9864" w:type="dxa"/>
        <w:tblCellMar>
          <w:left w:w="0" w:type="dxa"/>
          <w:right w:w="0" w:type="dxa"/>
        </w:tblCellMar>
        <w:tblLook w:val="04A0" w:firstRow="1" w:lastRow="0" w:firstColumn="1" w:lastColumn="0" w:noHBand="0" w:noVBand="1"/>
      </w:tblPr>
      <w:tblGrid>
        <w:gridCol w:w="2240"/>
        <w:gridCol w:w="4549"/>
        <w:gridCol w:w="1621"/>
        <w:gridCol w:w="1454"/>
      </w:tblGrid>
      <w:tr w:rsidR="00412201" w:rsidRPr="00114168" w:rsidTr="00B31092">
        <w:tc>
          <w:tcPr>
            <w:tcW w:w="22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12201" w:rsidRPr="00114168" w:rsidRDefault="00412201" w:rsidP="00140D12">
            <w:pPr>
              <w:widowControl w:val="0"/>
              <w:autoSpaceDE w:val="0"/>
              <w:autoSpaceDN w:val="0"/>
              <w:adjustRightInd w:val="0"/>
              <w:spacing w:after="0" w:line="240" w:lineRule="auto"/>
              <w:jc w:val="both"/>
              <w:rPr>
                <w:rFonts w:eastAsia="Times New Roman" w:cs="Arial"/>
                <w:sz w:val="24"/>
                <w:szCs w:val="24"/>
              </w:rPr>
            </w:pPr>
            <w:r w:rsidRPr="00114168">
              <w:rPr>
                <w:rFonts w:eastAsia="Times New Roman" w:cs="Arial"/>
                <w:b/>
                <w:bCs/>
                <w:sz w:val="24"/>
                <w:szCs w:val="24"/>
              </w:rPr>
              <w:t>Standard Code</w:t>
            </w:r>
          </w:p>
        </w:tc>
        <w:tc>
          <w:tcPr>
            <w:tcW w:w="45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12201" w:rsidRPr="00114168" w:rsidRDefault="00412201" w:rsidP="00140D12">
            <w:pPr>
              <w:widowControl w:val="0"/>
              <w:autoSpaceDE w:val="0"/>
              <w:autoSpaceDN w:val="0"/>
              <w:adjustRightInd w:val="0"/>
              <w:spacing w:after="0" w:line="240" w:lineRule="auto"/>
              <w:jc w:val="both"/>
              <w:rPr>
                <w:rFonts w:eastAsia="Times New Roman" w:cs="Arial"/>
                <w:sz w:val="24"/>
                <w:szCs w:val="24"/>
              </w:rPr>
            </w:pPr>
            <w:r w:rsidRPr="00114168">
              <w:rPr>
                <w:rFonts w:eastAsia="Times New Roman" w:cs="Arial"/>
                <w:b/>
                <w:bCs/>
                <w:sz w:val="24"/>
                <w:szCs w:val="24"/>
              </w:rPr>
              <w:t>Standard</w:t>
            </w:r>
          </w:p>
        </w:tc>
        <w:tc>
          <w:tcPr>
            <w:tcW w:w="162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12201" w:rsidRPr="00114168" w:rsidRDefault="00412201" w:rsidP="00140D12">
            <w:pPr>
              <w:widowControl w:val="0"/>
              <w:autoSpaceDE w:val="0"/>
              <w:autoSpaceDN w:val="0"/>
              <w:adjustRightInd w:val="0"/>
              <w:spacing w:after="0" w:line="240" w:lineRule="auto"/>
              <w:jc w:val="both"/>
              <w:rPr>
                <w:rFonts w:eastAsia="Times New Roman" w:cs="Arial"/>
                <w:sz w:val="24"/>
                <w:szCs w:val="24"/>
              </w:rPr>
            </w:pPr>
            <w:r w:rsidRPr="00114168">
              <w:rPr>
                <w:rFonts w:eastAsia="Times New Roman" w:cs="Arial"/>
                <w:b/>
                <w:bCs/>
                <w:sz w:val="24"/>
                <w:szCs w:val="24"/>
              </w:rPr>
              <w:t>Assessment</w:t>
            </w:r>
          </w:p>
        </w:tc>
        <w:tc>
          <w:tcPr>
            <w:tcW w:w="1454" w:type="dxa"/>
            <w:tcBorders>
              <w:top w:val="single" w:sz="8" w:space="0" w:color="auto"/>
              <w:left w:val="nil"/>
              <w:bottom w:val="single" w:sz="8" w:space="0" w:color="auto"/>
              <w:right w:val="single" w:sz="8" w:space="0" w:color="auto"/>
            </w:tcBorders>
            <w:hideMark/>
          </w:tcPr>
          <w:p w:rsidR="00412201" w:rsidRPr="00114168" w:rsidRDefault="00412201" w:rsidP="00140D12">
            <w:pPr>
              <w:widowControl w:val="0"/>
              <w:autoSpaceDE w:val="0"/>
              <w:autoSpaceDN w:val="0"/>
              <w:adjustRightInd w:val="0"/>
              <w:spacing w:after="0" w:line="240" w:lineRule="auto"/>
              <w:jc w:val="both"/>
              <w:rPr>
                <w:rFonts w:eastAsia="Times New Roman" w:cs="Arial"/>
                <w:b/>
                <w:bCs/>
                <w:sz w:val="24"/>
                <w:szCs w:val="24"/>
              </w:rPr>
            </w:pPr>
            <w:r w:rsidRPr="00114168">
              <w:rPr>
                <w:rFonts w:eastAsia="Times New Roman" w:cs="Arial"/>
                <w:b/>
                <w:bCs/>
                <w:sz w:val="24"/>
                <w:szCs w:val="24"/>
              </w:rPr>
              <w:t>Instrument</w:t>
            </w:r>
          </w:p>
        </w:tc>
      </w:tr>
      <w:tr w:rsidR="00837E07" w:rsidRPr="00114168" w:rsidTr="00CD4C54">
        <w:tc>
          <w:tcPr>
            <w:tcW w:w="224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37E07" w:rsidRPr="00B31092" w:rsidRDefault="00B31092" w:rsidP="000977E5">
            <w:pPr>
              <w:jc w:val="center"/>
              <w:rPr>
                <w:b/>
              </w:rPr>
            </w:pPr>
            <w:r w:rsidRPr="00B31092">
              <w:rPr>
                <w:rFonts w:eastAsia="Times New Roman" w:cs="Arial"/>
                <w:snapToGrid w:val="0"/>
                <w:sz w:val="24"/>
                <w:szCs w:val="24"/>
              </w:rPr>
              <w:t>290-3-3-.05(2)(e)1</w:t>
            </w:r>
            <w:r>
              <w:rPr>
                <w:rFonts w:eastAsia="Times New Roman" w:cs="Arial"/>
                <w:snapToGrid w:val="0"/>
                <w:sz w:val="24"/>
                <w:szCs w:val="24"/>
              </w:rPr>
              <w:t>.</w:t>
            </w:r>
          </w:p>
        </w:tc>
        <w:tc>
          <w:tcPr>
            <w:tcW w:w="4549" w:type="dxa"/>
            <w:tcBorders>
              <w:top w:val="nil"/>
              <w:left w:val="nil"/>
              <w:bottom w:val="single" w:sz="8" w:space="0" w:color="auto"/>
              <w:right w:val="single" w:sz="8" w:space="0" w:color="auto"/>
            </w:tcBorders>
            <w:tcMar>
              <w:top w:w="0" w:type="dxa"/>
              <w:left w:w="108" w:type="dxa"/>
              <w:bottom w:w="0" w:type="dxa"/>
              <w:right w:w="108" w:type="dxa"/>
            </w:tcMar>
          </w:tcPr>
          <w:p w:rsidR="00837E07" w:rsidRPr="00B31092" w:rsidRDefault="000977E5" w:rsidP="00E05F73">
            <w:r w:rsidRPr="00B31092">
              <w:rPr>
                <w:rFonts w:eastAsia="Times New Roman" w:cs="Arial"/>
                <w:snapToGrid w:val="0"/>
                <w:sz w:val="24"/>
                <w:szCs w:val="24"/>
              </w:rPr>
              <w:t>Understand content knowledge and resources in academic disciplines: language and literacy (including evidence-based specialized instruction that is multi-sensory in nature); the arts – music, creative movement, dance, drama, visual arts; mathematics; science; physical activity and physical education; health and safety; and social studies.</w:t>
            </w:r>
          </w:p>
        </w:tc>
        <w:tc>
          <w:tcPr>
            <w:tcW w:w="1621" w:type="dxa"/>
            <w:tcBorders>
              <w:top w:val="nil"/>
              <w:left w:val="nil"/>
              <w:bottom w:val="single" w:sz="8" w:space="0" w:color="auto"/>
              <w:right w:val="single" w:sz="8" w:space="0" w:color="auto"/>
            </w:tcBorders>
            <w:tcMar>
              <w:top w:w="0" w:type="dxa"/>
              <w:left w:w="108" w:type="dxa"/>
              <w:bottom w:w="0" w:type="dxa"/>
              <w:right w:w="108" w:type="dxa"/>
            </w:tcMar>
          </w:tcPr>
          <w:p w:rsidR="00837E07" w:rsidRPr="00CD4C54" w:rsidRDefault="00CD4C54" w:rsidP="000977E5">
            <w:pPr>
              <w:widowControl w:val="0"/>
              <w:autoSpaceDE w:val="0"/>
              <w:autoSpaceDN w:val="0"/>
              <w:adjustRightInd w:val="0"/>
              <w:spacing w:after="0" w:line="240" w:lineRule="auto"/>
              <w:rPr>
                <w:rFonts w:eastAsia="Times New Roman" w:cs="Arial"/>
                <w:sz w:val="24"/>
                <w:szCs w:val="24"/>
              </w:rPr>
            </w:pPr>
            <w:r w:rsidRPr="00CD4C54">
              <w:rPr>
                <w:rFonts w:eastAsia="Times New Roman" w:cs="Arial"/>
                <w:sz w:val="24"/>
                <w:szCs w:val="24"/>
              </w:rPr>
              <w:t xml:space="preserve">Field Experience </w:t>
            </w:r>
          </w:p>
        </w:tc>
        <w:tc>
          <w:tcPr>
            <w:tcW w:w="1454" w:type="dxa"/>
            <w:tcBorders>
              <w:top w:val="nil"/>
              <w:left w:val="nil"/>
              <w:bottom w:val="single" w:sz="8" w:space="0" w:color="auto"/>
              <w:right w:val="single" w:sz="8" w:space="0" w:color="auto"/>
            </w:tcBorders>
          </w:tcPr>
          <w:p w:rsidR="00837E07" w:rsidRPr="00CD4C54" w:rsidRDefault="00CD4C54" w:rsidP="000977E5">
            <w:pPr>
              <w:widowControl w:val="0"/>
              <w:autoSpaceDE w:val="0"/>
              <w:autoSpaceDN w:val="0"/>
              <w:adjustRightInd w:val="0"/>
              <w:spacing w:after="0" w:line="240" w:lineRule="auto"/>
              <w:rPr>
                <w:rFonts w:eastAsia="Times New Roman" w:cs="Arial"/>
                <w:sz w:val="24"/>
                <w:szCs w:val="24"/>
              </w:rPr>
            </w:pPr>
            <w:r w:rsidRPr="00CD4C54">
              <w:rPr>
                <w:rFonts w:eastAsia="Times New Roman" w:cs="Arial"/>
                <w:sz w:val="24"/>
                <w:szCs w:val="24"/>
              </w:rPr>
              <w:t>Rubric</w:t>
            </w:r>
          </w:p>
        </w:tc>
      </w:tr>
      <w:tr w:rsidR="00CD4C54" w:rsidRPr="00114168" w:rsidTr="00B31092">
        <w:trPr>
          <w:trHeight w:val="525"/>
        </w:trPr>
        <w:tc>
          <w:tcPr>
            <w:tcW w:w="2240"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CD4C54" w:rsidRPr="00B31092" w:rsidRDefault="00CD4C54" w:rsidP="00CD4C54">
            <w:pPr>
              <w:widowControl w:val="0"/>
              <w:spacing w:after="0" w:line="240" w:lineRule="auto"/>
              <w:jc w:val="center"/>
              <w:rPr>
                <w:rFonts w:eastAsia="Times New Roman" w:cs="Arial"/>
                <w:snapToGrid w:val="0"/>
                <w:sz w:val="24"/>
                <w:szCs w:val="24"/>
              </w:rPr>
            </w:pPr>
            <w:r w:rsidRPr="00B31092">
              <w:rPr>
                <w:rFonts w:eastAsia="Times New Roman" w:cs="Arial"/>
                <w:snapToGrid w:val="0"/>
                <w:sz w:val="24"/>
                <w:szCs w:val="24"/>
              </w:rPr>
              <w:t>290-3-3-.05(2)(g)1.</w:t>
            </w:r>
          </w:p>
        </w:tc>
        <w:tc>
          <w:tcPr>
            <w:tcW w:w="4549" w:type="dxa"/>
            <w:tcBorders>
              <w:top w:val="nil"/>
              <w:left w:val="nil"/>
              <w:bottom w:val="single" w:sz="4" w:space="0" w:color="auto"/>
              <w:right w:val="single" w:sz="8" w:space="0" w:color="auto"/>
            </w:tcBorders>
            <w:tcMar>
              <w:top w:w="0" w:type="dxa"/>
              <w:left w:w="108" w:type="dxa"/>
              <w:bottom w:w="0" w:type="dxa"/>
              <w:right w:w="108" w:type="dxa"/>
            </w:tcMar>
          </w:tcPr>
          <w:p w:rsidR="00CD4C54" w:rsidRPr="00B31092" w:rsidRDefault="00CD4C54" w:rsidP="00E05F73">
            <w:pPr>
              <w:widowControl w:val="0"/>
              <w:autoSpaceDE w:val="0"/>
              <w:autoSpaceDN w:val="0"/>
              <w:adjustRightInd w:val="0"/>
              <w:spacing w:after="0" w:line="240" w:lineRule="auto"/>
              <w:rPr>
                <w:rFonts w:eastAsia="Times New Roman" w:cs="Arial"/>
                <w:snapToGrid w:val="0"/>
                <w:sz w:val="24"/>
                <w:szCs w:val="24"/>
              </w:rPr>
            </w:pPr>
            <w:r w:rsidRPr="00B31092">
              <w:rPr>
                <w:rFonts w:eastAsia="Times New Roman" w:cs="Arial"/>
                <w:snapToGrid w:val="0"/>
                <w:sz w:val="24"/>
                <w:szCs w:val="24"/>
              </w:rPr>
              <w:t>Field experiences shall include placements in at least two of the three main types of early education settings (early school grades, child care centers and homes, and Head Start programs.)</w:t>
            </w:r>
          </w:p>
        </w:tc>
        <w:tc>
          <w:tcPr>
            <w:tcW w:w="1621" w:type="dxa"/>
            <w:tcBorders>
              <w:top w:val="nil"/>
              <w:left w:val="nil"/>
              <w:bottom w:val="single" w:sz="4" w:space="0" w:color="auto"/>
              <w:right w:val="single" w:sz="8" w:space="0" w:color="auto"/>
            </w:tcBorders>
            <w:tcMar>
              <w:top w:w="0" w:type="dxa"/>
              <w:left w:w="108" w:type="dxa"/>
              <w:bottom w:w="0" w:type="dxa"/>
              <w:right w:w="108" w:type="dxa"/>
            </w:tcMar>
          </w:tcPr>
          <w:p w:rsidR="00CD4C54" w:rsidRPr="00CD4C54" w:rsidRDefault="00CD4C54" w:rsidP="00CD4C54">
            <w:pPr>
              <w:widowControl w:val="0"/>
              <w:autoSpaceDE w:val="0"/>
              <w:autoSpaceDN w:val="0"/>
              <w:adjustRightInd w:val="0"/>
              <w:spacing w:after="0" w:line="240" w:lineRule="auto"/>
              <w:rPr>
                <w:rFonts w:eastAsia="Times New Roman" w:cs="Arial"/>
                <w:sz w:val="24"/>
                <w:szCs w:val="24"/>
              </w:rPr>
            </w:pPr>
            <w:r w:rsidRPr="00CD4C54">
              <w:rPr>
                <w:rFonts w:eastAsia="Times New Roman" w:cs="Arial"/>
                <w:sz w:val="24"/>
                <w:szCs w:val="24"/>
              </w:rPr>
              <w:t xml:space="preserve">Field Experience </w:t>
            </w:r>
          </w:p>
        </w:tc>
        <w:tc>
          <w:tcPr>
            <w:tcW w:w="1454" w:type="dxa"/>
            <w:tcBorders>
              <w:top w:val="nil"/>
              <w:left w:val="nil"/>
              <w:bottom w:val="single" w:sz="4" w:space="0" w:color="auto"/>
              <w:right w:val="single" w:sz="8" w:space="0" w:color="auto"/>
            </w:tcBorders>
          </w:tcPr>
          <w:p w:rsidR="00CD4C54" w:rsidRPr="004A09EC" w:rsidRDefault="00CD4C54" w:rsidP="00CD4C54">
            <w:pPr>
              <w:widowControl w:val="0"/>
              <w:autoSpaceDE w:val="0"/>
              <w:autoSpaceDN w:val="0"/>
              <w:adjustRightInd w:val="0"/>
              <w:spacing w:after="0" w:line="240" w:lineRule="auto"/>
              <w:rPr>
                <w:rFonts w:eastAsia="Times New Roman" w:cs="Arial"/>
                <w:color w:val="FF0000"/>
                <w:sz w:val="24"/>
                <w:szCs w:val="24"/>
                <w:highlight w:val="yellow"/>
              </w:rPr>
            </w:pPr>
            <w:r w:rsidRPr="00CD4C54">
              <w:rPr>
                <w:rFonts w:eastAsia="Times New Roman" w:cs="Arial"/>
                <w:sz w:val="24"/>
                <w:szCs w:val="24"/>
              </w:rPr>
              <w:t>Rubric</w:t>
            </w:r>
          </w:p>
        </w:tc>
      </w:tr>
      <w:tr w:rsidR="00CD4C54" w:rsidRPr="00114168" w:rsidTr="00B31092">
        <w:trPr>
          <w:trHeight w:val="525"/>
        </w:trPr>
        <w:tc>
          <w:tcPr>
            <w:tcW w:w="22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D4C54" w:rsidRPr="00B31092" w:rsidRDefault="00CD4C54" w:rsidP="00CD4C54">
            <w:pPr>
              <w:widowControl w:val="0"/>
              <w:spacing w:after="0" w:line="240" w:lineRule="auto"/>
              <w:jc w:val="center"/>
              <w:rPr>
                <w:rFonts w:eastAsia="Times New Roman" w:cs="Arial"/>
                <w:snapToGrid w:val="0"/>
                <w:sz w:val="24"/>
                <w:szCs w:val="24"/>
              </w:rPr>
            </w:pPr>
            <w:r w:rsidRPr="00B31092">
              <w:rPr>
                <w:rFonts w:eastAsia="Times New Roman" w:cs="Arial"/>
                <w:snapToGrid w:val="0"/>
                <w:sz w:val="24"/>
                <w:szCs w:val="24"/>
              </w:rPr>
              <w:t>290-3-3-.06(2)(b)1.</w:t>
            </w:r>
          </w:p>
        </w:tc>
        <w:tc>
          <w:tcPr>
            <w:tcW w:w="45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D4C54" w:rsidRPr="00B31092" w:rsidRDefault="00CD4C54" w:rsidP="00E05F73">
            <w:pPr>
              <w:widowControl w:val="0"/>
              <w:autoSpaceDE w:val="0"/>
              <w:autoSpaceDN w:val="0"/>
              <w:adjustRightInd w:val="0"/>
              <w:spacing w:after="0" w:line="240" w:lineRule="auto"/>
              <w:rPr>
                <w:rFonts w:eastAsia="Times New Roman" w:cs="Arial"/>
                <w:snapToGrid w:val="0"/>
                <w:sz w:val="24"/>
                <w:szCs w:val="24"/>
              </w:rPr>
            </w:pPr>
            <w:r w:rsidRPr="00B31092">
              <w:rPr>
                <w:rFonts w:eastAsia="Times New Roman" w:cs="Arial"/>
                <w:snapToGrid w:val="0"/>
                <w:sz w:val="24"/>
                <w:szCs w:val="24"/>
              </w:rPr>
              <w:t>Reading, writing, and oral language. Candidates demonstrate a high level of competence in use of English language arts and they know, understand, and use concepts from reading, language and child development, to teach reading, writing, speaking, viewing, l</w:t>
            </w:r>
            <w:r w:rsidR="00D41EC0">
              <w:rPr>
                <w:rFonts w:eastAsia="Times New Roman" w:cs="Arial"/>
                <w:snapToGrid w:val="0"/>
                <w:sz w:val="24"/>
                <w:szCs w:val="24"/>
              </w:rPr>
              <w:t>istening, and thinking skills</w:t>
            </w:r>
            <w:r w:rsidRPr="00B31092">
              <w:rPr>
                <w:rFonts w:eastAsia="Times New Roman" w:cs="Arial"/>
                <w:snapToGrid w:val="0"/>
                <w:sz w:val="24"/>
                <w:szCs w:val="24"/>
              </w:rPr>
              <w:t xml:space="preserve"> and to help students successfully apply their developing skills to many different situations, materials, and ideas. Candidates know how to facilitate evidence-based specialized instruction that is multisensory in nature.</w:t>
            </w:r>
          </w:p>
        </w:tc>
        <w:tc>
          <w:tcPr>
            <w:tcW w:w="16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D4C54" w:rsidRPr="00CD4C54" w:rsidRDefault="00CD4C54" w:rsidP="00CD4C54">
            <w:pPr>
              <w:widowControl w:val="0"/>
              <w:autoSpaceDE w:val="0"/>
              <w:autoSpaceDN w:val="0"/>
              <w:adjustRightInd w:val="0"/>
              <w:spacing w:after="0" w:line="240" w:lineRule="auto"/>
              <w:rPr>
                <w:rFonts w:eastAsia="Times New Roman" w:cs="Arial"/>
                <w:sz w:val="24"/>
                <w:szCs w:val="24"/>
              </w:rPr>
            </w:pPr>
            <w:r w:rsidRPr="00CD4C54">
              <w:rPr>
                <w:rFonts w:eastAsia="Times New Roman" w:cs="Arial"/>
                <w:sz w:val="24"/>
                <w:szCs w:val="24"/>
              </w:rPr>
              <w:t xml:space="preserve">Field Experience </w:t>
            </w:r>
          </w:p>
        </w:tc>
        <w:tc>
          <w:tcPr>
            <w:tcW w:w="1454" w:type="dxa"/>
            <w:tcBorders>
              <w:top w:val="single" w:sz="4" w:space="0" w:color="auto"/>
              <w:left w:val="single" w:sz="4" w:space="0" w:color="auto"/>
              <w:bottom w:val="single" w:sz="4" w:space="0" w:color="auto"/>
              <w:right w:val="single" w:sz="4" w:space="0" w:color="auto"/>
            </w:tcBorders>
          </w:tcPr>
          <w:p w:rsidR="00CD4C54" w:rsidRPr="004A09EC" w:rsidRDefault="00CD4C54" w:rsidP="00CD4C54">
            <w:pPr>
              <w:widowControl w:val="0"/>
              <w:autoSpaceDE w:val="0"/>
              <w:autoSpaceDN w:val="0"/>
              <w:adjustRightInd w:val="0"/>
              <w:spacing w:after="0" w:line="240" w:lineRule="auto"/>
              <w:rPr>
                <w:rFonts w:eastAsia="Times New Roman" w:cs="Arial"/>
                <w:color w:val="FF0000"/>
                <w:sz w:val="24"/>
                <w:szCs w:val="24"/>
                <w:highlight w:val="yellow"/>
              </w:rPr>
            </w:pPr>
            <w:r w:rsidRPr="00CD4C54">
              <w:rPr>
                <w:rFonts w:eastAsia="Times New Roman" w:cs="Arial"/>
                <w:sz w:val="24"/>
                <w:szCs w:val="24"/>
              </w:rPr>
              <w:t>Rubric</w:t>
            </w:r>
          </w:p>
        </w:tc>
      </w:tr>
    </w:tbl>
    <w:p w:rsidR="00412201" w:rsidRPr="00114168" w:rsidRDefault="00412201" w:rsidP="00140D12">
      <w:pPr>
        <w:spacing w:after="0" w:line="240" w:lineRule="auto"/>
        <w:jc w:val="both"/>
        <w:rPr>
          <w:rFonts w:eastAsia="Times New Roman" w:cs="Arial"/>
          <w:bCs/>
          <w:sz w:val="24"/>
          <w:szCs w:val="24"/>
        </w:rPr>
      </w:pPr>
    </w:p>
    <w:p w:rsidR="00412201" w:rsidRPr="00114168" w:rsidRDefault="00412201" w:rsidP="00140D12">
      <w:pPr>
        <w:spacing w:after="0" w:line="240" w:lineRule="auto"/>
        <w:jc w:val="both"/>
        <w:rPr>
          <w:rFonts w:eastAsia="Times New Roman" w:cs="Arial"/>
          <w:sz w:val="24"/>
          <w:szCs w:val="24"/>
        </w:rPr>
      </w:pPr>
    </w:p>
    <w:p w:rsidR="00490FFD" w:rsidRDefault="00412201" w:rsidP="00140D12">
      <w:pPr>
        <w:spacing w:after="0" w:line="240" w:lineRule="auto"/>
        <w:jc w:val="both"/>
        <w:rPr>
          <w:rFonts w:eastAsia="Times New Roman" w:cs="Arial"/>
          <w:b/>
          <w:bCs/>
          <w:sz w:val="24"/>
          <w:szCs w:val="24"/>
        </w:rPr>
      </w:pPr>
      <w:r w:rsidRPr="00140D12">
        <w:rPr>
          <w:rFonts w:eastAsia="Times New Roman" w:cs="Arial"/>
          <w:b/>
          <w:bCs/>
          <w:sz w:val="24"/>
          <w:szCs w:val="24"/>
          <w:u w:val="single"/>
        </w:rPr>
        <w:t>GRADING PROCEDURE</w:t>
      </w:r>
    </w:p>
    <w:p w:rsidR="00140D12" w:rsidRPr="00140D12" w:rsidRDefault="00140D12" w:rsidP="00140D12">
      <w:pPr>
        <w:pStyle w:val="PlainText"/>
        <w:jc w:val="both"/>
        <w:rPr>
          <w:rFonts w:asciiTheme="minorHAnsi" w:hAnsiTheme="minorHAnsi" w:cs="Arial"/>
          <w:sz w:val="24"/>
          <w:szCs w:val="24"/>
        </w:rPr>
      </w:pPr>
      <w:r w:rsidRPr="00140D12">
        <w:rPr>
          <w:rFonts w:asciiTheme="minorHAnsi" w:hAnsiTheme="minorHAnsi" w:cs="Arial"/>
          <w:sz w:val="24"/>
          <w:szCs w:val="24"/>
        </w:rPr>
        <w:t>To apply credit for this course to a</w:t>
      </w:r>
      <w:r>
        <w:rPr>
          <w:rFonts w:asciiTheme="minorHAnsi" w:hAnsiTheme="minorHAnsi" w:cs="Arial"/>
          <w:sz w:val="24"/>
          <w:szCs w:val="24"/>
        </w:rPr>
        <w:t>n Educator Preparation P</w:t>
      </w:r>
      <w:r w:rsidRPr="00140D12">
        <w:rPr>
          <w:rFonts w:asciiTheme="minorHAnsi" w:hAnsiTheme="minorHAnsi" w:cs="Arial"/>
          <w:sz w:val="24"/>
          <w:szCs w:val="24"/>
        </w:rPr>
        <w:t>rogram, the candidate must earn a C or better.</w:t>
      </w:r>
    </w:p>
    <w:p w:rsidR="00140D12" w:rsidRPr="00140D12" w:rsidRDefault="00140D12" w:rsidP="00140D12">
      <w:pPr>
        <w:pStyle w:val="PlainText"/>
        <w:jc w:val="both"/>
        <w:rPr>
          <w:rFonts w:asciiTheme="minorHAnsi" w:hAnsiTheme="minorHAnsi" w:cs="Arial"/>
          <w:sz w:val="24"/>
          <w:szCs w:val="24"/>
        </w:rPr>
      </w:pPr>
      <w:r w:rsidRPr="00140D12">
        <w:rPr>
          <w:rFonts w:asciiTheme="minorHAnsi" w:hAnsiTheme="minorHAnsi" w:cs="Arial"/>
          <w:sz w:val="24"/>
          <w:szCs w:val="24"/>
        </w:rPr>
        <w:tab/>
        <w:t xml:space="preserve">100 - 93 = A </w:t>
      </w:r>
      <w:r w:rsidRPr="00140D12">
        <w:rPr>
          <w:rFonts w:asciiTheme="minorHAnsi" w:hAnsiTheme="minorHAnsi" w:cs="Arial"/>
          <w:sz w:val="24"/>
          <w:szCs w:val="24"/>
        </w:rPr>
        <w:tab/>
      </w:r>
    </w:p>
    <w:p w:rsidR="00140D12" w:rsidRPr="00140D12" w:rsidRDefault="00140D12" w:rsidP="00140D12">
      <w:pPr>
        <w:pStyle w:val="PlainText"/>
        <w:jc w:val="both"/>
        <w:rPr>
          <w:rFonts w:asciiTheme="minorHAnsi" w:hAnsiTheme="minorHAnsi" w:cs="Arial"/>
          <w:sz w:val="24"/>
          <w:szCs w:val="24"/>
        </w:rPr>
      </w:pPr>
      <w:r w:rsidRPr="00140D12">
        <w:rPr>
          <w:rFonts w:asciiTheme="minorHAnsi" w:hAnsiTheme="minorHAnsi" w:cs="Arial"/>
          <w:sz w:val="24"/>
          <w:szCs w:val="24"/>
        </w:rPr>
        <w:tab/>
        <w:t xml:space="preserve">  92 - 84 = B</w:t>
      </w:r>
      <w:r w:rsidRPr="00140D12">
        <w:rPr>
          <w:rFonts w:asciiTheme="minorHAnsi" w:hAnsiTheme="minorHAnsi" w:cs="Arial"/>
          <w:sz w:val="24"/>
          <w:szCs w:val="24"/>
        </w:rPr>
        <w:tab/>
      </w:r>
    </w:p>
    <w:p w:rsidR="00140D12" w:rsidRPr="00140D12" w:rsidRDefault="00140D12" w:rsidP="00140D12">
      <w:pPr>
        <w:pStyle w:val="PlainText"/>
        <w:jc w:val="both"/>
        <w:rPr>
          <w:rFonts w:asciiTheme="minorHAnsi" w:hAnsiTheme="minorHAnsi" w:cs="Arial"/>
          <w:sz w:val="24"/>
          <w:szCs w:val="24"/>
        </w:rPr>
      </w:pPr>
      <w:r w:rsidRPr="00140D12">
        <w:rPr>
          <w:rFonts w:asciiTheme="minorHAnsi" w:hAnsiTheme="minorHAnsi" w:cs="Arial"/>
          <w:sz w:val="24"/>
          <w:szCs w:val="24"/>
        </w:rPr>
        <w:tab/>
        <w:t xml:space="preserve">  83 - 75 = C</w:t>
      </w:r>
      <w:r w:rsidRPr="00140D12">
        <w:rPr>
          <w:rFonts w:asciiTheme="minorHAnsi" w:hAnsiTheme="minorHAnsi" w:cs="Arial"/>
          <w:sz w:val="24"/>
          <w:szCs w:val="24"/>
        </w:rPr>
        <w:tab/>
      </w:r>
    </w:p>
    <w:p w:rsidR="00140D12" w:rsidRPr="00140D12" w:rsidRDefault="00140D12" w:rsidP="00140D12">
      <w:pPr>
        <w:pStyle w:val="PlainText"/>
        <w:jc w:val="both"/>
        <w:rPr>
          <w:rFonts w:asciiTheme="minorHAnsi" w:hAnsiTheme="minorHAnsi" w:cs="Arial"/>
          <w:sz w:val="24"/>
          <w:szCs w:val="24"/>
        </w:rPr>
      </w:pPr>
      <w:r w:rsidRPr="00140D12">
        <w:rPr>
          <w:rFonts w:asciiTheme="minorHAnsi" w:hAnsiTheme="minorHAnsi" w:cs="Arial"/>
          <w:sz w:val="24"/>
          <w:szCs w:val="24"/>
        </w:rPr>
        <w:tab/>
        <w:t xml:space="preserve">  74 - 65 = D</w:t>
      </w:r>
      <w:r w:rsidRPr="00140D12">
        <w:rPr>
          <w:rFonts w:asciiTheme="minorHAnsi" w:hAnsiTheme="minorHAnsi" w:cs="Arial"/>
          <w:sz w:val="24"/>
          <w:szCs w:val="24"/>
        </w:rPr>
        <w:tab/>
      </w:r>
    </w:p>
    <w:p w:rsidR="00412201" w:rsidRDefault="00140D12" w:rsidP="00140D12">
      <w:pPr>
        <w:spacing w:after="0" w:line="240" w:lineRule="auto"/>
        <w:jc w:val="both"/>
        <w:rPr>
          <w:rFonts w:eastAsia="Times New Roman" w:cs="Arial"/>
          <w:sz w:val="24"/>
          <w:szCs w:val="24"/>
        </w:rPr>
      </w:pPr>
      <w:r w:rsidRPr="00140D12">
        <w:rPr>
          <w:rFonts w:cs="Arial"/>
          <w:sz w:val="24"/>
          <w:szCs w:val="24"/>
        </w:rPr>
        <w:tab/>
        <w:t xml:space="preserve">  64 -  0  = F</w:t>
      </w:r>
      <w:r w:rsidR="00412201" w:rsidRPr="00140D12">
        <w:rPr>
          <w:rFonts w:eastAsia="Times New Roman" w:cs="Arial"/>
          <w:sz w:val="24"/>
          <w:szCs w:val="24"/>
        </w:rPr>
        <w:tab/>
      </w:r>
    </w:p>
    <w:p w:rsidR="00140D12" w:rsidRPr="00140D12" w:rsidRDefault="00140D12" w:rsidP="00140D12">
      <w:pPr>
        <w:spacing w:after="0" w:line="240" w:lineRule="auto"/>
        <w:jc w:val="both"/>
        <w:rPr>
          <w:rFonts w:eastAsia="Times New Roman" w:cs="Arial"/>
          <w:sz w:val="24"/>
          <w:szCs w:val="24"/>
        </w:rPr>
      </w:pPr>
    </w:p>
    <w:p w:rsidR="00490FFD" w:rsidRDefault="00412201" w:rsidP="00140D12">
      <w:pPr>
        <w:spacing w:after="0" w:line="240" w:lineRule="auto"/>
        <w:jc w:val="both"/>
        <w:rPr>
          <w:rFonts w:eastAsia="Times New Roman" w:cs="Arial"/>
          <w:b/>
          <w:bCs/>
          <w:sz w:val="24"/>
          <w:szCs w:val="24"/>
        </w:rPr>
      </w:pPr>
      <w:r w:rsidRPr="00140D12">
        <w:rPr>
          <w:rFonts w:eastAsia="Times New Roman" w:cs="Arial"/>
          <w:b/>
          <w:bCs/>
          <w:sz w:val="24"/>
          <w:szCs w:val="24"/>
          <w:u w:val="single"/>
        </w:rPr>
        <w:t>ATTENDANCE POLICY</w:t>
      </w:r>
    </w:p>
    <w:p w:rsidR="00140D12" w:rsidRPr="00140D12" w:rsidRDefault="00140D12" w:rsidP="00140D12">
      <w:pPr>
        <w:jc w:val="both"/>
        <w:rPr>
          <w:rFonts w:cs="Arial"/>
          <w:b/>
          <w:bCs/>
          <w:sz w:val="24"/>
          <w:szCs w:val="24"/>
        </w:rPr>
      </w:pPr>
      <w:r w:rsidRPr="00140D12">
        <w:rPr>
          <w:rFonts w:cs="Arial"/>
          <w:b/>
          <w:bCs/>
          <w:sz w:val="24"/>
          <w:szCs w:val="24"/>
        </w:rPr>
        <w:t xml:space="preserve">Attendance: </w:t>
      </w:r>
      <w:r w:rsidRPr="00140D12">
        <w:rPr>
          <w:rFonts w:cs="Arial"/>
          <w:bCs/>
          <w:sz w:val="24"/>
          <w:szCs w:val="24"/>
        </w:rPr>
        <w:t>You are expected to be present in class and prepared for each class session.</w:t>
      </w:r>
      <w:r w:rsidRPr="00140D12">
        <w:rPr>
          <w:rFonts w:cs="Arial"/>
          <w:b/>
          <w:bCs/>
          <w:sz w:val="24"/>
          <w:szCs w:val="24"/>
        </w:rPr>
        <w:t xml:space="preserve"> After 3 absences, your grade is subject be lowered. </w:t>
      </w:r>
    </w:p>
    <w:p w:rsidR="00140D12" w:rsidRPr="00140D12" w:rsidRDefault="00140D12" w:rsidP="00140D12">
      <w:pPr>
        <w:jc w:val="both"/>
        <w:rPr>
          <w:rFonts w:cs="Arial"/>
          <w:bCs/>
          <w:sz w:val="24"/>
          <w:szCs w:val="24"/>
        </w:rPr>
      </w:pPr>
      <w:r w:rsidRPr="00140D12">
        <w:rPr>
          <w:rFonts w:cs="Arial"/>
          <w:b/>
          <w:bCs/>
          <w:sz w:val="24"/>
          <w:szCs w:val="24"/>
        </w:rPr>
        <w:t xml:space="preserve">Late Policy: </w:t>
      </w:r>
      <w:r w:rsidRPr="00140D12">
        <w:rPr>
          <w:rFonts w:cs="Arial"/>
          <w:bCs/>
          <w:sz w:val="24"/>
          <w:szCs w:val="24"/>
        </w:rPr>
        <w:t>Assignments turned in late will result in a 5 point per day deduction.</w:t>
      </w:r>
    </w:p>
    <w:p w:rsidR="00412201" w:rsidRPr="00114168" w:rsidRDefault="00412201" w:rsidP="00140D12">
      <w:pPr>
        <w:spacing w:after="0" w:line="240" w:lineRule="auto"/>
        <w:jc w:val="both"/>
        <w:rPr>
          <w:rFonts w:eastAsia="Times New Roman" w:cs="Arial"/>
          <w:b/>
          <w:bCs/>
          <w:sz w:val="24"/>
          <w:szCs w:val="24"/>
        </w:rPr>
      </w:pPr>
    </w:p>
    <w:p w:rsidR="00490FFD" w:rsidRPr="00490FFD" w:rsidRDefault="00140D12" w:rsidP="00140D12">
      <w:pPr>
        <w:spacing w:after="0" w:line="240" w:lineRule="auto"/>
        <w:jc w:val="both"/>
        <w:rPr>
          <w:rFonts w:eastAsia="Times New Roman" w:cs="Arial"/>
          <w:b/>
          <w:bCs/>
          <w:sz w:val="24"/>
          <w:szCs w:val="24"/>
          <w:u w:val="single"/>
        </w:rPr>
      </w:pPr>
      <w:r w:rsidRPr="00140D12">
        <w:rPr>
          <w:rFonts w:eastAsia="Times New Roman" w:cs="Arial"/>
          <w:b/>
          <w:bCs/>
          <w:sz w:val="24"/>
          <w:szCs w:val="24"/>
          <w:u w:val="single"/>
        </w:rPr>
        <w:t>PROFESSIONALISM</w:t>
      </w:r>
      <w:r w:rsidR="00412201" w:rsidRPr="00140D12">
        <w:rPr>
          <w:rFonts w:eastAsia="Times New Roman" w:cs="Arial"/>
          <w:b/>
          <w:bCs/>
          <w:sz w:val="24"/>
          <w:szCs w:val="24"/>
          <w:u w:val="single"/>
        </w:rPr>
        <w:t xml:space="preserve"> POLICY</w:t>
      </w:r>
    </w:p>
    <w:p w:rsidR="00140D12" w:rsidRPr="00140D12" w:rsidRDefault="00140D12" w:rsidP="00140D12">
      <w:pPr>
        <w:jc w:val="both"/>
        <w:rPr>
          <w:rFonts w:cs="Arial"/>
          <w:bCs/>
          <w:sz w:val="24"/>
          <w:szCs w:val="24"/>
        </w:rPr>
      </w:pPr>
      <w:r w:rsidRPr="00140D12">
        <w:rPr>
          <w:rFonts w:cs="Arial"/>
          <w:bCs/>
          <w:sz w:val="24"/>
          <w:szCs w:val="24"/>
        </w:rPr>
        <w:t>You are expected to be professional in class and out in the area schools. Your grade is subject to be lowered a letter grade for each time you are not exhibiting professionalism.</w:t>
      </w:r>
    </w:p>
    <w:p w:rsidR="00412201" w:rsidRPr="00114168" w:rsidRDefault="00412201" w:rsidP="00140D12">
      <w:pPr>
        <w:spacing w:after="0" w:line="240" w:lineRule="auto"/>
        <w:jc w:val="both"/>
        <w:rPr>
          <w:rFonts w:eastAsia="Times New Roman" w:cs="Arial"/>
          <w:sz w:val="24"/>
          <w:szCs w:val="24"/>
        </w:rPr>
      </w:pPr>
    </w:p>
    <w:p w:rsidR="0085551B" w:rsidRDefault="00412201" w:rsidP="00140D12">
      <w:pPr>
        <w:spacing w:after="0" w:line="240" w:lineRule="auto"/>
        <w:jc w:val="both"/>
        <w:rPr>
          <w:rFonts w:eastAsia="Times New Roman" w:cs="Arial"/>
          <w:b/>
          <w:bCs/>
          <w:sz w:val="24"/>
          <w:szCs w:val="24"/>
        </w:rPr>
      </w:pPr>
      <w:r w:rsidRPr="00114168">
        <w:rPr>
          <w:rFonts w:eastAsia="Times New Roman" w:cs="Arial"/>
          <w:b/>
          <w:sz w:val="24"/>
          <w:szCs w:val="24"/>
          <w:u w:val="single"/>
        </w:rPr>
        <w:t>ACCOMMODATION STATEMENT</w:t>
      </w:r>
      <w:r w:rsidRPr="00114168">
        <w:rPr>
          <w:rFonts w:eastAsia="Times New Roman" w:cs="Arial"/>
          <w:b/>
          <w:bCs/>
          <w:sz w:val="24"/>
          <w:szCs w:val="24"/>
        </w:rPr>
        <w:t xml:space="preserve"> </w:t>
      </w:r>
    </w:p>
    <w:p w:rsidR="00412201" w:rsidRPr="00114168" w:rsidRDefault="00412201" w:rsidP="00140D12">
      <w:pPr>
        <w:spacing w:after="0" w:line="240" w:lineRule="auto"/>
        <w:jc w:val="both"/>
        <w:rPr>
          <w:rFonts w:eastAsia="Times New Roman" w:cs="Arial"/>
          <w:sz w:val="24"/>
          <w:szCs w:val="24"/>
        </w:rPr>
      </w:pPr>
      <w:r w:rsidRPr="00114168">
        <w:rPr>
          <w:rFonts w:eastAsia="Times New Roman" w:cs="Arial"/>
          <w:sz w:val="24"/>
          <w:szCs w:val="24"/>
        </w:rPr>
        <w:t>In accordance with the Americans with Disabilities Act (ADA) and Section 504 of the Rehabilitation Act of 1973, the University offers reasonable accommodations to students with eligible documented learning, physical and/or psychological disabilities. Under Title II of the Americans with Disabilities Act (ADA) of 1990, Section 504 of the Rehabilitation Act of 1973, and the Americans with Disabilities Amendment Act of 2008, a disability is defined as a physical or mental impairment that substantially limits one or more major life activities as compared to</w:t>
      </w:r>
      <w:r w:rsidRPr="00114168">
        <w:rPr>
          <w:rFonts w:eastAsia="Times New Roman" w:cs="Arial"/>
          <w:sz w:val="24"/>
          <w:szCs w:val="24"/>
          <w:u w:val="single"/>
        </w:rPr>
        <w:t xml:space="preserve"> </w:t>
      </w:r>
      <w:r w:rsidRPr="00114168">
        <w:rPr>
          <w:rFonts w:eastAsia="Times New Roman" w:cs="Arial"/>
          <w:sz w:val="24"/>
          <w:szCs w:val="24"/>
        </w:rPr>
        <w:t xml:space="preserve">an average person in the population. It is the responsibility of the student to contact Disability Support Services to initiate the process to develop an accommodation plan. This accommodation plan will not be applied retroactively. Appropriate, reasonable accommodations will be made to allow each student to meet course requirements, but no fundamental or substantial alteration of academic standards will be made. Students needing assistance should contact Disability Support Services (256-765-4214). </w:t>
      </w:r>
    </w:p>
    <w:p w:rsidR="003A4791" w:rsidRPr="00114168" w:rsidRDefault="003A4791" w:rsidP="00140D12">
      <w:pPr>
        <w:spacing w:after="0" w:line="240" w:lineRule="auto"/>
        <w:jc w:val="both"/>
        <w:rPr>
          <w:rFonts w:eastAsia="Times New Roman" w:cs="Arial"/>
          <w:sz w:val="24"/>
          <w:szCs w:val="24"/>
        </w:rPr>
      </w:pPr>
    </w:p>
    <w:p w:rsidR="00114168" w:rsidRDefault="00114168" w:rsidP="00140D12">
      <w:pPr>
        <w:spacing w:after="0" w:line="240" w:lineRule="auto"/>
        <w:jc w:val="both"/>
        <w:rPr>
          <w:rFonts w:eastAsia="Times New Roman" w:cs="Times New Roman"/>
          <w:b/>
          <w:bCs/>
          <w:color w:val="000000"/>
          <w:sz w:val="24"/>
          <w:szCs w:val="24"/>
        </w:rPr>
      </w:pPr>
      <w:r>
        <w:rPr>
          <w:rFonts w:eastAsia="Times New Roman" w:cs="Times New Roman"/>
          <w:b/>
          <w:bCs/>
          <w:color w:val="000000"/>
          <w:sz w:val="24"/>
          <w:szCs w:val="24"/>
          <w:u w:val="single"/>
        </w:rPr>
        <w:t>TITLE IX</w:t>
      </w:r>
    </w:p>
    <w:p w:rsidR="003A4791" w:rsidRPr="00114168" w:rsidRDefault="003A4791" w:rsidP="00140D12">
      <w:pPr>
        <w:spacing w:after="0" w:line="240" w:lineRule="auto"/>
        <w:jc w:val="both"/>
        <w:rPr>
          <w:rFonts w:eastAsia="Times New Roman" w:cs="Times New Roman"/>
          <w:b/>
          <w:bCs/>
          <w:color w:val="000000"/>
          <w:sz w:val="24"/>
          <w:szCs w:val="24"/>
        </w:rPr>
      </w:pPr>
      <w:r w:rsidRPr="00114168">
        <w:rPr>
          <w:rFonts w:eastAsia="Times New Roman" w:cs="Times New Roman"/>
          <w:bCs/>
          <w:color w:val="000000"/>
          <w:sz w:val="24"/>
          <w:szCs w:val="24"/>
        </w:rPr>
        <w:t>The University of North Alabama has an expectation of mutual respect.</w:t>
      </w:r>
      <w:r w:rsidRPr="00114168">
        <w:rPr>
          <w:rFonts w:eastAsia="Times New Roman" w:cs="Times New Roman"/>
          <w:b/>
          <w:bCs/>
          <w:color w:val="000000"/>
          <w:sz w:val="24"/>
          <w:szCs w:val="24"/>
        </w:rPr>
        <w:t xml:space="preserve">  </w:t>
      </w:r>
      <w:r w:rsidRPr="00114168">
        <w:rPr>
          <w:rFonts w:eastAsia="Calibri" w:cs="Times New Roman"/>
          <w:sz w:val="24"/>
          <w:szCs w:val="24"/>
        </w:rPr>
        <w:t>Students, staff, administrators, and faculty are entitled to a working environment and educational environment free of discriminatory harassment.</w:t>
      </w:r>
      <w:r w:rsidRPr="00114168">
        <w:rPr>
          <w:rFonts w:eastAsia="Times New Roman" w:cs="Times New Roman"/>
          <w:color w:val="000000"/>
          <w:sz w:val="24"/>
          <w:szCs w:val="24"/>
        </w:rPr>
        <w:t xml:space="preserve"> This includes sexual violence, sexual harassment, domestic and intimate partner violence, stalking, gender-based discrimination, discrimination against pregnant and parenting students, and gender-based bullying and hazing.</w:t>
      </w:r>
    </w:p>
    <w:p w:rsidR="003A4791" w:rsidRPr="00114168" w:rsidRDefault="003A4791" w:rsidP="00140D12">
      <w:pPr>
        <w:spacing w:before="100" w:beforeAutospacing="1" w:after="100" w:afterAutospacing="1" w:line="240" w:lineRule="auto"/>
        <w:jc w:val="both"/>
        <w:rPr>
          <w:rFonts w:eastAsia="Times New Roman" w:cs="Times New Roman"/>
          <w:b/>
          <w:sz w:val="24"/>
          <w:szCs w:val="24"/>
        </w:rPr>
      </w:pPr>
      <w:r w:rsidRPr="00114168">
        <w:rPr>
          <w:rFonts w:eastAsia="Calibri" w:cs="Times New Roman"/>
          <w:b/>
          <w:bCs/>
          <w:color w:val="000000"/>
          <w:sz w:val="24"/>
          <w:szCs w:val="24"/>
        </w:rPr>
        <w:t xml:space="preserve">Faculty and staff are required by federal law to report any observations of harassment (including online harassment) as well as any notice given by students or colleagues of any of the behaviors noted above. </w:t>
      </w:r>
      <w:r w:rsidRPr="00114168">
        <w:rPr>
          <w:rFonts w:eastAsia="Times New Roman" w:cs="Times New Roman"/>
          <w:color w:val="000000"/>
          <w:sz w:val="24"/>
          <w:szCs w:val="24"/>
        </w:rPr>
        <w:t xml:space="preserve">Retaliation against any person who reports discrimination or harassment is also prohibited. UNA’s policies and regulations covering discrimination and harassment may be accessed at </w:t>
      </w:r>
      <w:hyperlink r:id="rId7" w:history="1">
        <w:r w:rsidRPr="00114168">
          <w:rPr>
            <w:rFonts w:eastAsia="Calibri" w:cs="Times New Roman"/>
            <w:color w:val="0000FF"/>
            <w:sz w:val="24"/>
            <w:szCs w:val="24"/>
            <w:u w:val="single"/>
          </w:rPr>
          <w:t>www.una.edu/titleix</w:t>
        </w:r>
      </w:hyperlink>
      <w:r w:rsidRPr="00114168">
        <w:rPr>
          <w:rFonts w:eastAsia="Calibri" w:cs="Times New Roman"/>
          <w:sz w:val="24"/>
          <w:szCs w:val="24"/>
        </w:rPr>
        <w:t xml:space="preserve">.  If you have experienced or observed discrimination or harassment, confidential reporting resources can be found on the website or you may make a formal complaint by contacting the Title IX Coordinator at 256-765-4223.  </w:t>
      </w:r>
    </w:p>
    <w:p w:rsidR="00114168" w:rsidRDefault="00114168" w:rsidP="00140D12">
      <w:pPr>
        <w:overflowPunct w:val="0"/>
        <w:autoSpaceDE w:val="0"/>
        <w:autoSpaceDN w:val="0"/>
        <w:adjustRightInd w:val="0"/>
        <w:spacing w:after="0" w:line="240" w:lineRule="auto"/>
        <w:jc w:val="both"/>
        <w:textAlignment w:val="baseline"/>
        <w:rPr>
          <w:rFonts w:eastAsia="Times New Roman" w:cs="Times New Roman"/>
          <w:b/>
          <w:sz w:val="24"/>
          <w:szCs w:val="24"/>
        </w:rPr>
      </w:pPr>
      <w:r>
        <w:rPr>
          <w:rFonts w:eastAsia="Times New Roman" w:cs="Times New Roman"/>
          <w:b/>
          <w:sz w:val="24"/>
          <w:szCs w:val="24"/>
          <w:u w:val="single"/>
        </w:rPr>
        <w:t>EMERGENCY PROCEDURES</w:t>
      </w:r>
    </w:p>
    <w:p w:rsidR="003A4791" w:rsidRPr="00114168" w:rsidRDefault="003A4791" w:rsidP="00140D12">
      <w:pPr>
        <w:overflowPunct w:val="0"/>
        <w:autoSpaceDE w:val="0"/>
        <w:autoSpaceDN w:val="0"/>
        <w:adjustRightInd w:val="0"/>
        <w:spacing w:after="0" w:line="240" w:lineRule="auto"/>
        <w:jc w:val="both"/>
        <w:textAlignment w:val="baseline"/>
        <w:rPr>
          <w:rFonts w:eastAsia="Times New Roman" w:cs="Times New Roman"/>
          <w:sz w:val="24"/>
          <w:szCs w:val="24"/>
        </w:rPr>
      </w:pPr>
      <w:r w:rsidRPr="00114168">
        <w:rPr>
          <w:rFonts w:eastAsia="Times New Roman" w:cs="Times New Roman"/>
          <w:sz w:val="24"/>
          <w:szCs w:val="24"/>
        </w:rPr>
        <w:t>Upon hearing the fire/emergency alarm, or when instructed by the building coordinator to do so, students will evacuate the building under the supervision of the faculty and staff. While evacuating, please keep in mind the following:</w:t>
      </w:r>
    </w:p>
    <w:p w:rsidR="003A4791" w:rsidRPr="00114168" w:rsidRDefault="003A4791" w:rsidP="00140D12">
      <w:pPr>
        <w:numPr>
          <w:ilvl w:val="0"/>
          <w:numId w:val="3"/>
        </w:numPr>
        <w:overflowPunct w:val="0"/>
        <w:autoSpaceDE w:val="0"/>
        <w:autoSpaceDN w:val="0"/>
        <w:adjustRightInd w:val="0"/>
        <w:spacing w:after="0" w:line="240" w:lineRule="auto"/>
        <w:contextualSpacing/>
        <w:jc w:val="both"/>
        <w:textAlignment w:val="baseline"/>
        <w:rPr>
          <w:rFonts w:eastAsia="Cambria" w:cs="Times New Roman"/>
          <w:sz w:val="24"/>
          <w:szCs w:val="24"/>
          <w:lang w:bidi="en-US"/>
        </w:rPr>
      </w:pPr>
      <w:r w:rsidRPr="00114168">
        <w:rPr>
          <w:rFonts w:eastAsia="Cambria" w:cs="Times New Roman"/>
          <w:sz w:val="24"/>
          <w:szCs w:val="24"/>
          <w:lang w:bidi="en-US"/>
        </w:rPr>
        <w:t>Assist persons with physical disabilities, if needed.</w:t>
      </w:r>
    </w:p>
    <w:p w:rsidR="003A4791" w:rsidRPr="00114168" w:rsidRDefault="003A4791" w:rsidP="00140D12">
      <w:pPr>
        <w:numPr>
          <w:ilvl w:val="0"/>
          <w:numId w:val="3"/>
        </w:numPr>
        <w:overflowPunct w:val="0"/>
        <w:autoSpaceDE w:val="0"/>
        <w:autoSpaceDN w:val="0"/>
        <w:adjustRightInd w:val="0"/>
        <w:spacing w:after="0" w:line="240" w:lineRule="auto"/>
        <w:contextualSpacing/>
        <w:jc w:val="both"/>
        <w:textAlignment w:val="baseline"/>
        <w:rPr>
          <w:rFonts w:eastAsia="Cambria" w:cs="Times New Roman"/>
          <w:sz w:val="24"/>
          <w:szCs w:val="24"/>
          <w:lang w:bidi="en-US"/>
        </w:rPr>
      </w:pPr>
      <w:r w:rsidRPr="00114168">
        <w:rPr>
          <w:rFonts w:eastAsia="Cambria" w:cs="Times New Roman"/>
          <w:sz w:val="24"/>
          <w:szCs w:val="24"/>
          <w:lang w:bidi="en-US"/>
        </w:rPr>
        <w:t>Do not use the elevators.</w:t>
      </w:r>
    </w:p>
    <w:p w:rsidR="003A4791" w:rsidRPr="00114168" w:rsidRDefault="003A4791" w:rsidP="00140D12">
      <w:pPr>
        <w:numPr>
          <w:ilvl w:val="0"/>
          <w:numId w:val="3"/>
        </w:numPr>
        <w:overflowPunct w:val="0"/>
        <w:autoSpaceDE w:val="0"/>
        <w:autoSpaceDN w:val="0"/>
        <w:adjustRightInd w:val="0"/>
        <w:spacing w:after="0" w:line="240" w:lineRule="auto"/>
        <w:contextualSpacing/>
        <w:jc w:val="both"/>
        <w:textAlignment w:val="baseline"/>
        <w:rPr>
          <w:rFonts w:eastAsia="Cambria" w:cs="Times New Roman"/>
          <w:sz w:val="24"/>
          <w:szCs w:val="24"/>
          <w:lang w:bidi="en-US"/>
        </w:rPr>
      </w:pPr>
      <w:r w:rsidRPr="00114168">
        <w:rPr>
          <w:rFonts w:eastAsia="Cambria" w:cs="Times New Roman"/>
          <w:sz w:val="24"/>
          <w:szCs w:val="24"/>
          <w:lang w:bidi="en-US"/>
        </w:rPr>
        <w:t>Time permitting, close all doors and windows.</w:t>
      </w:r>
    </w:p>
    <w:p w:rsidR="003A4791" w:rsidRPr="00114168" w:rsidRDefault="003A4791" w:rsidP="00140D12">
      <w:pPr>
        <w:numPr>
          <w:ilvl w:val="0"/>
          <w:numId w:val="3"/>
        </w:numPr>
        <w:overflowPunct w:val="0"/>
        <w:autoSpaceDE w:val="0"/>
        <w:autoSpaceDN w:val="0"/>
        <w:adjustRightInd w:val="0"/>
        <w:spacing w:after="0" w:line="240" w:lineRule="auto"/>
        <w:contextualSpacing/>
        <w:jc w:val="both"/>
        <w:textAlignment w:val="baseline"/>
        <w:rPr>
          <w:rFonts w:eastAsia="Cambria" w:cs="Times New Roman"/>
          <w:sz w:val="24"/>
          <w:szCs w:val="24"/>
          <w:lang w:bidi="en-US"/>
        </w:rPr>
      </w:pPr>
      <w:r w:rsidRPr="00114168">
        <w:rPr>
          <w:rFonts w:eastAsia="Cambria" w:cs="Times New Roman"/>
          <w:sz w:val="24"/>
          <w:szCs w:val="24"/>
          <w:lang w:bidi="en-US"/>
        </w:rPr>
        <w:t>Alert others in the building as you exit.</w:t>
      </w:r>
    </w:p>
    <w:p w:rsidR="003A4791" w:rsidRPr="00114168" w:rsidRDefault="003A4791" w:rsidP="00140D12">
      <w:pPr>
        <w:overflowPunct w:val="0"/>
        <w:autoSpaceDE w:val="0"/>
        <w:autoSpaceDN w:val="0"/>
        <w:adjustRightInd w:val="0"/>
        <w:spacing w:after="0" w:line="240" w:lineRule="auto"/>
        <w:jc w:val="both"/>
        <w:textAlignment w:val="baseline"/>
        <w:rPr>
          <w:rFonts w:eastAsia="Times New Roman" w:cs="Arial"/>
          <w:sz w:val="24"/>
          <w:szCs w:val="24"/>
        </w:rPr>
      </w:pPr>
      <w:r w:rsidRPr="00114168">
        <w:rPr>
          <w:rFonts w:eastAsia="Times New Roman" w:cs="Times New Roman"/>
          <w:sz w:val="24"/>
          <w:szCs w:val="24"/>
        </w:rPr>
        <w:t>Faculty, staff</w:t>
      </w:r>
      <w:r w:rsidR="00114168">
        <w:rPr>
          <w:rFonts w:eastAsia="Times New Roman" w:cs="Times New Roman"/>
          <w:sz w:val="24"/>
          <w:szCs w:val="24"/>
        </w:rPr>
        <w:t>,</w:t>
      </w:r>
      <w:r w:rsidRPr="00114168">
        <w:rPr>
          <w:rFonts w:eastAsia="Times New Roman" w:cs="Times New Roman"/>
          <w:sz w:val="24"/>
          <w:szCs w:val="24"/>
        </w:rPr>
        <w:t xml:space="preserve"> and students will stay in a designated assembly area until notified otherwise by authorized personnel, including UNA facilities staff, UNA Police Officers, UNA Administrators, or Fire Department personnel.</w:t>
      </w:r>
    </w:p>
    <w:p w:rsidR="00412201" w:rsidRPr="00114168" w:rsidRDefault="00412201" w:rsidP="00140D12">
      <w:pPr>
        <w:spacing w:after="0" w:line="240" w:lineRule="auto"/>
        <w:jc w:val="both"/>
        <w:rPr>
          <w:rFonts w:eastAsia="Times New Roman" w:cs="Arial"/>
          <w:sz w:val="24"/>
          <w:szCs w:val="24"/>
        </w:rPr>
      </w:pPr>
    </w:p>
    <w:p w:rsidR="00412201" w:rsidRPr="00114168" w:rsidRDefault="00412201" w:rsidP="00140D12">
      <w:pPr>
        <w:autoSpaceDE w:val="0"/>
        <w:autoSpaceDN w:val="0"/>
        <w:adjustRightInd w:val="0"/>
        <w:spacing w:after="0" w:line="240" w:lineRule="auto"/>
        <w:jc w:val="both"/>
        <w:rPr>
          <w:rFonts w:eastAsia="Calibri" w:cs="Arial"/>
          <w:b/>
          <w:bCs/>
          <w:color w:val="000000"/>
          <w:sz w:val="24"/>
          <w:szCs w:val="24"/>
        </w:rPr>
      </w:pPr>
      <w:r w:rsidRPr="00114168">
        <w:rPr>
          <w:rFonts w:eastAsia="Calibri" w:cs="Arial"/>
          <w:b/>
          <w:bCs/>
          <w:color w:val="000000"/>
          <w:sz w:val="24"/>
          <w:szCs w:val="24"/>
          <w:u w:val="single"/>
        </w:rPr>
        <w:t>ACADEMIC HONESTY</w:t>
      </w:r>
      <w:r w:rsidRPr="00114168">
        <w:rPr>
          <w:rFonts w:eastAsia="Calibri" w:cs="Arial"/>
          <w:b/>
          <w:bCs/>
          <w:color w:val="000000"/>
          <w:sz w:val="24"/>
          <w:szCs w:val="24"/>
        </w:rPr>
        <w:t xml:space="preserve"> </w:t>
      </w:r>
    </w:p>
    <w:p w:rsidR="00412201" w:rsidRPr="00114168" w:rsidRDefault="00412201" w:rsidP="00140D12">
      <w:pPr>
        <w:autoSpaceDE w:val="0"/>
        <w:autoSpaceDN w:val="0"/>
        <w:adjustRightInd w:val="0"/>
        <w:spacing w:after="0" w:line="240" w:lineRule="auto"/>
        <w:jc w:val="both"/>
        <w:rPr>
          <w:rFonts w:eastAsia="Calibri" w:cs="Arial"/>
          <w:color w:val="000000"/>
          <w:sz w:val="24"/>
          <w:szCs w:val="24"/>
        </w:rPr>
      </w:pPr>
      <w:r w:rsidRPr="00114168">
        <w:rPr>
          <w:rFonts w:eastAsia="Calibri" w:cs="Arial"/>
          <w:color w:val="000000"/>
          <w:sz w:val="24"/>
          <w:szCs w:val="24"/>
        </w:rPr>
        <w:t xml:space="preserve">Students of the university academic community are expected to adhere to commonly accepted standards of academic honesty. Allegations of academic dishonesty can reflect poorly on the scholarly reputation of the University including students, faculty and graduates. Individuals who elect to commit acts of academic dishonesty such as cheating, plagiarism, or misrepresentation will be subject to appropriate disciplinary action in accordance with university policy. </w:t>
      </w:r>
    </w:p>
    <w:p w:rsidR="00412201" w:rsidRPr="00114168" w:rsidRDefault="00412201" w:rsidP="00140D12">
      <w:pPr>
        <w:autoSpaceDE w:val="0"/>
        <w:autoSpaceDN w:val="0"/>
        <w:adjustRightInd w:val="0"/>
        <w:spacing w:after="0" w:line="240" w:lineRule="auto"/>
        <w:jc w:val="both"/>
        <w:rPr>
          <w:rFonts w:eastAsia="Calibri" w:cs="Arial"/>
          <w:color w:val="000000"/>
          <w:sz w:val="24"/>
          <w:szCs w:val="24"/>
        </w:rPr>
      </w:pPr>
      <w:r w:rsidRPr="00114168">
        <w:rPr>
          <w:rFonts w:eastAsia="Calibri" w:cs="Arial"/>
          <w:color w:val="000000"/>
          <w:sz w:val="24"/>
          <w:szCs w:val="24"/>
        </w:rPr>
        <w:t xml:space="preserve">Incidents of possible student academic dishonesty will be addressed in accordance with the following guidelines: </w:t>
      </w:r>
    </w:p>
    <w:p w:rsidR="001915F9" w:rsidRPr="00114168" w:rsidRDefault="00412201" w:rsidP="00140D12">
      <w:pPr>
        <w:pStyle w:val="ListParagraph"/>
        <w:numPr>
          <w:ilvl w:val="0"/>
          <w:numId w:val="5"/>
        </w:numPr>
        <w:autoSpaceDE w:val="0"/>
        <w:autoSpaceDN w:val="0"/>
        <w:adjustRightInd w:val="0"/>
        <w:spacing w:after="0" w:line="240" w:lineRule="auto"/>
        <w:ind w:left="990"/>
        <w:jc w:val="both"/>
        <w:rPr>
          <w:rFonts w:eastAsia="Calibri" w:cs="Arial"/>
          <w:color w:val="000000"/>
          <w:sz w:val="24"/>
          <w:szCs w:val="24"/>
        </w:rPr>
      </w:pPr>
      <w:r w:rsidRPr="00114168">
        <w:rPr>
          <w:rFonts w:eastAsia="Calibri" w:cs="Arial"/>
          <w:color w:val="000000"/>
          <w:sz w:val="24"/>
          <w:szCs w:val="24"/>
        </w:rPr>
        <w:t>The instructor is responsible for investigating a</w:t>
      </w:r>
      <w:r w:rsidR="001915F9" w:rsidRPr="00114168">
        <w:rPr>
          <w:rFonts w:eastAsia="Calibri" w:cs="Arial"/>
          <w:color w:val="000000"/>
          <w:sz w:val="24"/>
          <w:szCs w:val="24"/>
        </w:rPr>
        <w:t xml:space="preserve">nd documenting any incident of </w:t>
      </w:r>
      <w:r w:rsidRPr="00114168">
        <w:rPr>
          <w:rFonts w:eastAsia="Calibri" w:cs="Arial"/>
          <w:color w:val="000000"/>
          <w:sz w:val="24"/>
          <w:szCs w:val="24"/>
        </w:rPr>
        <w:t xml:space="preserve">alleged academic dishonesty that occurs under the instructor’s purview. </w:t>
      </w:r>
    </w:p>
    <w:p w:rsidR="007950AB" w:rsidRPr="00114168" w:rsidRDefault="00412201" w:rsidP="00140D12">
      <w:pPr>
        <w:pStyle w:val="ListParagraph"/>
        <w:numPr>
          <w:ilvl w:val="0"/>
          <w:numId w:val="5"/>
        </w:numPr>
        <w:autoSpaceDE w:val="0"/>
        <w:autoSpaceDN w:val="0"/>
        <w:adjustRightInd w:val="0"/>
        <w:spacing w:after="0" w:line="240" w:lineRule="auto"/>
        <w:ind w:left="990"/>
        <w:jc w:val="both"/>
        <w:rPr>
          <w:rFonts w:eastAsia="Calibri" w:cs="Arial"/>
          <w:color w:val="000000"/>
          <w:sz w:val="24"/>
          <w:szCs w:val="24"/>
        </w:rPr>
      </w:pPr>
      <w:r w:rsidRPr="00114168">
        <w:rPr>
          <w:rFonts w:eastAsia="Calibri" w:cs="Arial"/>
          <w:color w:val="000000"/>
          <w:sz w:val="24"/>
          <w:szCs w:val="24"/>
        </w:rPr>
        <w:t xml:space="preserve">If the instructor finds the allegation of academic </w:t>
      </w:r>
      <w:r w:rsidR="001915F9" w:rsidRPr="00114168">
        <w:rPr>
          <w:rFonts w:eastAsia="Calibri" w:cs="Arial"/>
          <w:color w:val="000000"/>
          <w:sz w:val="24"/>
          <w:szCs w:val="24"/>
        </w:rPr>
        <w:t xml:space="preserve">dishonesty to have merit, then </w:t>
      </w:r>
      <w:r w:rsidRPr="00114168">
        <w:rPr>
          <w:rFonts w:eastAsia="Calibri" w:cs="Arial"/>
          <w:color w:val="000000"/>
          <w:sz w:val="24"/>
          <w:szCs w:val="24"/>
        </w:rPr>
        <w:t xml:space="preserve">the instructor, after a documented conference with the student, will develop a </w:t>
      </w:r>
      <w:r w:rsidRPr="00114168">
        <w:rPr>
          <w:rFonts w:eastAsia="Calibri" w:cs="Arial"/>
          <w:color w:val="000000"/>
          <w:sz w:val="24"/>
          <w:szCs w:val="24"/>
        </w:rPr>
        <w:tab/>
        <w:t>plan</w:t>
      </w:r>
      <w:r w:rsidR="007950AB" w:rsidRPr="00114168">
        <w:rPr>
          <w:rFonts w:eastAsia="Calibri" w:cs="Arial"/>
          <w:color w:val="000000"/>
          <w:sz w:val="24"/>
          <w:szCs w:val="24"/>
        </w:rPr>
        <w:t xml:space="preserve"> </w:t>
      </w:r>
      <w:r w:rsidRPr="00114168">
        <w:rPr>
          <w:rFonts w:eastAsia="Calibri" w:cs="Arial"/>
          <w:color w:val="000000"/>
          <w:sz w:val="24"/>
          <w:szCs w:val="24"/>
        </w:rPr>
        <w:t>for disciplinary action. If the student agrees to t</w:t>
      </w:r>
      <w:r w:rsidR="001915F9" w:rsidRPr="00114168">
        <w:rPr>
          <w:rFonts w:eastAsia="Calibri" w:cs="Arial"/>
          <w:color w:val="000000"/>
          <w:sz w:val="24"/>
          <w:szCs w:val="24"/>
        </w:rPr>
        <w:t xml:space="preserve">his plan, then both instructor </w:t>
      </w:r>
      <w:r w:rsidRPr="00114168">
        <w:rPr>
          <w:rFonts w:eastAsia="Calibri" w:cs="Arial"/>
          <w:color w:val="000000"/>
          <w:sz w:val="24"/>
          <w:szCs w:val="24"/>
        </w:rPr>
        <w:t>and student will sign the agreement. The faculty</w:t>
      </w:r>
      <w:r w:rsidR="007950AB" w:rsidRPr="00114168">
        <w:rPr>
          <w:rFonts w:eastAsia="Calibri" w:cs="Arial"/>
          <w:color w:val="000000"/>
          <w:sz w:val="24"/>
          <w:szCs w:val="24"/>
        </w:rPr>
        <w:t xml:space="preserve"> member will forward a copy of </w:t>
      </w:r>
      <w:r w:rsidRPr="00114168">
        <w:rPr>
          <w:rFonts w:eastAsia="Calibri" w:cs="Arial"/>
          <w:color w:val="000000"/>
          <w:sz w:val="24"/>
          <w:szCs w:val="24"/>
        </w:rPr>
        <w:t>the signed agreement to the Office of Student Conduct for record-keeping</w:t>
      </w:r>
      <w:r w:rsidR="007950AB" w:rsidRPr="00114168">
        <w:rPr>
          <w:rFonts w:eastAsia="Calibri" w:cs="Arial"/>
          <w:color w:val="000000"/>
          <w:sz w:val="24"/>
          <w:szCs w:val="24"/>
        </w:rPr>
        <w:t xml:space="preserve"> </w:t>
      </w:r>
      <w:r w:rsidRPr="00114168">
        <w:rPr>
          <w:rFonts w:eastAsia="Calibri" w:cs="Arial"/>
          <w:color w:val="000000"/>
          <w:sz w:val="24"/>
          <w:szCs w:val="24"/>
        </w:rPr>
        <w:t xml:space="preserve">purposes. </w:t>
      </w:r>
    </w:p>
    <w:p w:rsidR="007950AB" w:rsidRPr="00114168" w:rsidRDefault="00412201" w:rsidP="00140D12">
      <w:pPr>
        <w:pStyle w:val="ListParagraph"/>
        <w:numPr>
          <w:ilvl w:val="0"/>
          <w:numId w:val="5"/>
        </w:numPr>
        <w:autoSpaceDE w:val="0"/>
        <w:autoSpaceDN w:val="0"/>
        <w:adjustRightInd w:val="0"/>
        <w:spacing w:after="0" w:line="240" w:lineRule="auto"/>
        <w:ind w:left="990"/>
        <w:jc w:val="both"/>
        <w:rPr>
          <w:rFonts w:eastAsia="Times New Roman" w:cs="Arial"/>
          <w:sz w:val="24"/>
          <w:szCs w:val="24"/>
        </w:rPr>
      </w:pPr>
      <w:r w:rsidRPr="00114168">
        <w:rPr>
          <w:rFonts w:eastAsia="Calibri" w:cs="Arial"/>
          <w:color w:val="000000"/>
          <w:sz w:val="24"/>
          <w:szCs w:val="24"/>
        </w:rPr>
        <w:t xml:space="preserve"> If the student disagrees with the instructor’s </w:t>
      </w:r>
      <w:r w:rsidR="007950AB" w:rsidRPr="00114168">
        <w:rPr>
          <w:rFonts w:eastAsia="Calibri" w:cs="Arial"/>
          <w:color w:val="000000"/>
          <w:sz w:val="24"/>
          <w:szCs w:val="24"/>
        </w:rPr>
        <w:t xml:space="preserve">proposed plan for disciplinary action and </w:t>
      </w:r>
      <w:r w:rsidRPr="00114168">
        <w:rPr>
          <w:rFonts w:eastAsia="Calibri" w:cs="Arial"/>
          <w:color w:val="000000"/>
          <w:sz w:val="24"/>
          <w:szCs w:val="24"/>
        </w:rPr>
        <w:t>wishes to take further action, he/she i</w:t>
      </w:r>
      <w:r w:rsidR="007950AB" w:rsidRPr="00114168">
        <w:rPr>
          <w:rFonts w:eastAsia="Calibri" w:cs="Arial"/>
          <w:color w:val="000000"/>
          <w:sz w:val="24"/>
          <w:szCs w:val="24"/>
        </w:rPr>
        <w:t xml:space="preserve">s responsible for scheduling a </w:t>
      </w:r>
      <w:r w:rsidRPr="00114168">
        <w:rPr>
          <w:rFonts w:eastAsia="Calibri" w:cs="Arial"/>
          <w:color w:val="000000"/>
          <w:sz w:val="24"/>
          <w:szCs w:val="24"/>
        </w:rPr>
        <w:t xml:space="preserve">meeting with the chair of the department where the course is housed to appeal the proposed disciplinary plan. The department </w:t>
      </w:r>
      <w:r w:rsidR="007950AB" w:rsidRPr="00114168">
        <w:rPr>
          <w:rFonts w:eastAsia="Calibri" w:cs="Arial"/>
          <w:color w:val="000000"/>
          <w:sz w:val="24"/>
          <w:szCs w:val="24"/>
        </w:rPr>
        <w:t xml:space="preserve">chair shall mediate the matter </w:t>
      </w:r>
      <w:r w:rsidRPr="00114168">
        <w:rPr>
          <w:rFonts w:eastAsia="Calibri" w:cs="Arial"/>
          <w:color w:val="000000"/>
          <w:sz w:val="24"/>
          <w:szCs w:val="24"/>
        </w:rPr>
        <w:t xml:space="preserve">and seek a satisfactory judgment acceptable </w:t>
      </w:r>
      <w:r w:rsidR="007950AB" w:rsidRPr="00114168">
        <w:rPr>
          <w:rFonts w:eastAsia="Calibri" w:cs="Arial"/>
          <w:color w:val="000000"/>
          <w:sz w:val="24"/>
          <w:szCs w:val="24"/>
        </w:rPr>
        <w:t xml:space="preserve">to the faculty member based on </w:t>
      </w:r>
      <w:r w:rsidRPr="00114168">
        <w:rPr>
          <w:rFonts w:eastAsia="Calibri" w:cs="Arial"/>
          <w:color w:val="000000"/>
          <w:sz w:val="24"/>
          <w:szCs w:val="24"/>
        </w:rPr>
        <w:t>meetings with all parties. If a resolution is reached, th</w:t>
      </w:r>
      <w:r w:rsidR="007950AB" w:rsidRPr="00114168">
        <w:rPr>
          <w:rFonts w:eastAsia="Calibri" w:cs="Arial"/>
          <w:color w:val="000000"/>
          <w:sz w:val="24"/>
          <w:szCs w:val="24"/>
        </w:rPr>
        <w:t xml:space="preserve">e disposition of the case will </w:t>
      </w:r>
      <w:r w:rsidRPr="00114168">
        <w:rPr>
          <w:rFonts w:eastAsia="Calibri" w:cs="Arial"/>
          <w:color w:val="000000"/>
          <w:sz w:val="24"/>
          <w:szCs w:val="24"/>
        </w:rPr>
        <w:t xml:space="preserve">be forwarded to the Office of Student Conduct. If a </w:t>
      </w:r>
      <w:r w:rsidR="007950AB" w:rsidRPr="00114168">
        <w:rPr>
          <w:rFonts w:eastAsia="Calibri" w:cs="Arial"/>
          <w:color w:val="000000"/>
          <w:sz w:val="24"/>
          <w:szCs w:val="24"/>
        </w:rPr>
        <w:t xml:space="preserve">resolution at the departmental </w:t>
      </w:r>
      <w:r w:rsidRPr="00114168">
        <w:rPr>
          <w:rFonts w:eastAsia="Calibri" w:cs="Arial"/>
          <w:color w:val="000000"/>
          <w:sz w:val="24"/>
          <w:szCs w:val="24"/>
        </w:rPr>
        <w:t>level is not reached and the student wishes to take further action, he/she is</w:t>
      </w:r>
      <w:r w:rsidR="001915F9" w:rsidRPr="00114168">
        <w:rPr>
          <w:rFonts w:eastAsia="Calibri" w:cs="Arial"/>
          <w:color w:val="000000"/>
          <w:sz w:val="24"/>
          <w:szCs w:val="24"/>
        </w:rPr>
        <w:t xml:space="preserve"> </w:t>
      </w:r>
      <w:r w:rsidRPr="00114168">
        <w:rPr>
          <w:rFonts w:eastAsia="Calibri" w:cs="Arial"/>
          <w:color w:val="000000"/>
          <w:sz w:val="24"/>
          <w:szCs w:val="24"/>
        </w:rPr>
        <w:t>responsible for scheduling a meeting with the dean of the college where the course is housed to appeal the proposed disci</w:t>
      </w:r>
      <w:r w:rsidR="001915F9" w:rsidRPr="00114168">
        <w:rPr>
          <w:rFonts w:eastAsia="Calibri" w:cs="Arial"/>
          <w:color w:val="000000"/>
          <w:sz w:val="24"/>
          <w:szCs w:val="24"/>
        </w:rPr>
        <w:t xml:space="preserve">plinary plan. The college dean </w:t>
      </w:r>
      <w:r w:rsidRPr="00114168">
        <w:rPr>
          <w:rFonts w:eastAsia="Calibri" w:cs="Arial"/>
          <w:color w:val="000000"/>
          <w:sz w:val="24"/>
          <w:szCs w:val="24"/>
        </w:rPr>
        <w:t>shall mediate the matter and seek a satisfact</w:t>
      </w:r>
      <w:r w:rsidR="001915F9" w:rsidRPr="00114168">
        <w:rPr>
          <w:rFonts w:eastAsia="Calibri" w:cs="Arial"/>
          <w:color w:val="000000"/>
          <w:sz w:val="24"/>
          <w:szCs w:val="24"/>
        </w:rPr>
        <w:t xml:space="preserve">ory judgment acceptable to the </w:t>
      </w:r>
      <w:r w:rsidRPr="00114168">
        <w:rPr>
          <w:rFonts w:eastAsia="Calibri" w:cs="Arial"/>
          <w:color w:val="000000"/>
          <w:sz w:val="24"/>
          <w:szCs w:val="24"/>
        </w:rPr>
        <w:t>faculty member based on meetings with all parties. I</w:t>
      </w:r>
      <w:r w:rsidR="001915F9" w:rsidRPr="00114168">
        <w:rPr>
          <w:rFonts w:eastAsia="Calibri" w:cs="Arial"/>
          <w:color w:val="000000"/>
          <w:sz w:val="24"/>
          <w:szCs w:val="24"/>
        </w:rPr>
        <w:t xml:space="preserve">f a resolution is reached, the </w:t>
      </w:r>
      <w:r w:rsidRPr="00114168">
        <w:rPr>
          <w:rFonts w:eastAsia="Calibri" w:cs="Arial"/>
          <w:color w:val="000000"/>
          <w:sz w:val="24"/>
          <w:szCs w:val="24"/>
        </w:rPr>
        <w:t>disposition of the case will be forwarded to the O</w:t>
      </w:r>
      <w:r w:rsidR="001915F9" w:rsidRPr="00114168">
        <w:rPr>
          <w:rFonts w:eastAsia="Calibri" w:cs="Arial"/>
          <w:color w:val="000000"/>
          <w:sz w:val="24"/>
          <w:szCs w:val="24"/>
        </w:rPr>
        <w:t xml:space="preserve">ffice of Student Conduct. If a </w:t>
      </w:r>
      <w:r w:rsidRPr="00114168">
        <w:rPr>
          <w:rFonts w:eastAsia="Calibri" w:cs="Arial"/>
          <w:color w:val="000000"/>
          <w:sz w:val="24"/>
          <w:szCs w:val="24"/>
        </w:rPr>
        <w:t xml:space="preserve">resolution at the college level is not reached </w:t>
      </w:r>
      <w:r w:rsidR="007950AB" w:rsidRPr="00114168">
        <w:rPr>
          <w:rFonts w:eastAsia="Calibri" w:cs="Arial"/>
          <w:color w:val="000000"/>
          <w:sz w:val="24"/>
          <w:szCs w:val="24"/>
        </w:rPr>
        <w:t xml:space="preserve">and the student wishes to take </w:t>
      </w:r>
      <w:r w:rsidRPr="00114168">
        <w:rPr>
          <w:rFonts w:eastAsia="Calibri" w:cs="Arial"/>
          <w:color w:val="000000"/>
          <w:sz w:val="24"/>
          <w:szCs w:val="24"/>
        </w:rPr>
        <w:t>further action, he/she is responsible for scheduling a m</w:t>
      </w:r>
      <w:r w:rsidR="007950AB" w:rsidRPr="00114168">
        <w:rPr>
          <w:rFonts w:eastAsia="Calibri" w:cs="Arial"/>
          <w:color w:val="000000"/>
          <w:sz w:val="24"/>
          <w:szCs w:val="24"/>
        </w:rPr>
        <w:t xml:space="preserve">eeting with the Vice </w:t>
      </w:r>
      <w:r w:rsidR="007950AB" w:rsidRPr="00114168">
        <w:rPr>
          <w:rFonts w:eastAsia="Calibri" w:cs="Arial"/>
          <w:color w:val="000000"/>
          <w:sz w:val="24"/>
          <w:szCs w:val="24"/>
        </w:rPr>
        <w:tab/>
        <w:t xml:space="preserve">President </w:t>
      </w:r>
      <w:r w:rsidRPr="00114168">
        <w:rPr>
          <w:rFonts w:eastAsia="Calibri" w:cs="Arial"/>
          <w:color w:val="000000"/>
          <w:sz w:val="24"/>
          <w:szCs w:val="24"/>
        </w:rPr>
        <w:t>for Academic Affairs and Provost (</w:t>
      </w:r>
      <w:r w:rsidR="007950AB" w:rsidRPr="00114168">
        <w:rPr>
          <w:rFonts w:eastAsia="Calibri" w:cs="Arial"/>
          <w:color w:val="000000"/>
          <w:sz w:val="24"/>
          <w:szCs w:val="24"/>
        </w:rPr>
        <w:t xml:space="preserve">VPAA/P) to appeal the proposed </w:t>
      </w:r>
      <w:r w:rsidRPr="00114168">
        <w:rPr>
          <w:rFonts w:eastAsia="Calibri" w:cs="Arial"/>
          <w:color w:val="000000"/>
          <w:sz w:val="24"/>
          <w:szCs w:val="24"/>
        </w:rPr>
        <w:t xml:space="preserve">disciplinary plan. The VPAA/P shall mediate the </w:t>
      </w:r>
      <w:r w:rsidR="007950AB" w:rsidRPr="00114168">
        <w:rPr>
          <w:rFonts w:eastAsia="Calibri" w:cs="Arial"/>
          <w:color w:val="000000"/>
          <w:sz w:val="24"/>
          <w:szCs w:val="24"/>
        </w:rPr>
        <w:t xml:space="preserve">matter and seek a satisfactory </w:t>
      </w:r>
      <w:r w:rsidRPr="00114168">
        <w:rPr>
          <w:rFonts w:eastAsia="Calibri" w:cs="Arial"/>
          <w:color w:val="000000"/>
          <w:sz w:val="24"/>
          <w:szCs w:val="24"/>
        </w:rPr>
        <w:t>judgment acceptable to the faculty member based</w:t>
      </w:r>
      <w:r w:rsidR="007950AB" w:rsidRPr="00114168">
        <w:rPr>
          <w:rFonts w:eastAsia="Calibri" w:cs="Arial"/>
          <w:color w:val="000000"/>
          <w:sz w:val="24"/>
          <w:szCs w:val="24"/>
        </w:rPr>
        <w:t xml:space="preserve"> on meetings with all parties. </w:t>
      </w:r>
      <w:r w:rsidRPr="00114168">
        <w:rPr>
          <w:rFonts w:eastAsia="Calibri" w:cs="Arial"/>
          <w:color w:val="000000"/>
          <w:sz w:val="24"/>
          <w:szCs w:val="24"/>
        </w:rPr>
        <w:t>After reviewing all documentation, the VPAA/P may, at his/he</w:t>
      </w:r>
      <w:r w:rsidR="007950AB" w:rsidRPr="00114168">
        <w:rPr>
          <w:rFonts w:eastAsia="Calibri" w:cs="Arial"/>
          <w:color w:val="000000"/>
          <w:sz w:val="24"/>
          <w:szCs w:val="24"/>
        </w:rPr>
        <w:t xml:space="preserve">r discretion, choose </w:t>
      </w:r>
      <w:r w:rsidRPr="00114168">
        <w:rPr>
          <w:rFonts w:eastAsia="Calibri" w:cs="Arial"/>
          <w:color w:val="000000"/>
          <w:sz w:val="24"/>
          <w:szCs w:val="24"/>
        </w:rPr>
        <w:t>either to affirm the proposed action, to refer the</w:t>
      </w:r>
      <w:r w:rsidR="007950AB" w:rsidRPr="00114168">
        <w:rPr>
          <w:rFonts w:eastAsia="Calibri" w:cs="Arial"/>
          <w:color w:val="000000"/>
          <w:sz w:val="24"/>
          <w:szCs w:val="24"/>
        </w:rPr>
        <w:t xml:space="preserve"> case to the Office of Student </w:t>
      </w:r>
      <w:r w:rsidRPr="00114168">
        <w:rPr>
          <w:rFonts w:eastAsia="Calibri" w:cs="Arial"/>
          <w:color w:val="000000"/>
          <w:sz w:val="24"/>
          <w:szCs w:val="24"/>
        </w:rPr>
        <w:t>Conduct for further review, or to dismiss the mat</w:t>
      </w:r>
      <w:r w:rsidR="007950AB" w:rsidRPr="00114168">
        <w:rPr>
          <w:rFonts w:eastAsia="Calibri" w:cs="Arial"/>
          <w:color w:val="000000"/>
          <w:sz w:val="24"/>
          <w:szCs w:val="24"/>
        </w:rPr>
        <w:t xml:space="preserve">ter depending on the merits of </w:t>
      </w:r>
      <w:r w:rsidRPr="00114168">
        <w:rPr>
          <w:rFonts w:eastAsia="Calibri" w:cs="Arial"/>
          <w:color w:val="000000"/>
          <w:sz w:val="24"/>
          <w:szCs w:val="24"/>
        </w:rPr>
        <w:t>the case. The final disposition of the case will be disseminated to app</w:t>
      </w:r>
      <w:r w:rsidR="007950AB" w:rsidRPr="00114168">
        <w:rPr>
          <w:rFonts w:eastAsia="Calibri" w:cs="Arial"/>
          <w:color w:val="000000"/>
          <w:sz w:val="24"/>
          <w:szCs w:val="24"/>
        </w:rPr>
        <w:t xml:space="preserve">ropriate </w:t>
      </w:r>
      <w:r w:rsidRPr="00114168">
        <w:rPr>
          <w:rFonts w:eastAsia="Calibri" w:cs="Arial"/>
          <w:color w:val="000000"/>
          <w:sz w:val="24"/>
          <w:szCs w:val="24"/>
        </w:rPr>
        <w:t xml:space="preserve">parties, including the Office of Student Conduct. </w:t>
      </w:r>
    </w:p>
    <w:p w:rsidR="00412201" w:rsidRPr="00114168" w:rsidRDefault="00412201" w:rsidP="00183A41">
      <w:pPr>
        <w:pStyle w:val="ListParagraph"/>
        <w:numPr>
          <w:ilvl w:val="0"/>
          <w:numId w:val="5"/>
        </w:numPr>
        <w:autoSpaceDE w:val="0"/>
        <w:autoSpaceDN w:val="0"/>
        <w:adjustRightInd w:val="0"/>
        <w:spacing w:after="0" w:line="240" w:lineRule="auto"/>
        <w:ind w:left="990"/>
        <w:jc w:val="both"/>
        <w:rPr>
          <w:rFonts w:eastAsia="Times New Roman" w:cs="Arial"/>
          <w:sz w:val="24"/>
          <w:szCs w:val="24"/>
        </w:rPr>
      </w:pPr>
      <w:r w:rsidRPr="00B31092">
        <w:rPr>
          <w:rFonts w:eastAsia="Times New Roman" w:cs="Arial"/>
          <w:sz w:val="24"/>
          <w:szCs w:val="24"/>
        </w:rPr>
        <w:t>If a student is allowed academic progressio</w:t>
      </w:r>
      <w:r w:rsidR="007950AB" w:rsidRPr="00B31092">
        <w:rPr>
          <w:rFonts w:eastAsia="Times New Roman" w:cs="Arial"/>
          <w:sz w:val="24"/>
          <w:szCs w:val="24"/>
        </w:rPr>
        <w:t>n but demonstrates a repeated pattern</w:t>
      </w:r>
      <w:r w:rsidRPr="00B31092">
        <w:rPr>
          <w:rFonts w:eastAsia="Times New Roman" w:cs="Arial"/>
          <w:sz w:val="24"/>
          <w:szCs w:val="24"/>
        </w:rPr>
        <w:t xml:space="preserve"> of academic dishonesty, the VPAA/P ma</w:t>
      </w:r>
      <w:r w:rsidR="007950AB" w:rsidRPr="00B31092">
        <w:rPr>
          <w:rFonts w:eastAsia="Times New Roman" w:cs="Arial"/>
          <w:sz w:val="24"/>
          <w:szCs w:val="24"/>
        </w:rPr>
        <w:t xml:space="preserve">y, after consultation with the </w:t>
      </w:r>
      <w:r w:rsidRPr="00B31092">
        <w:rPr>
          <w:rFonts w:eastAsia="Times New Roman" w:cs="Arial"/>
          <w:sz w:val="24"/>
          <w:szCs w:val="24"/>
        </w:rPr>
        <w:t>Office</w:t>
      </w:r>
      <w:r w:rsidR="007950AB" w:rsidRPr="00B31092">
        <w:rPr>
          <w:rFonts w:eastAsia="Times New Roman" w:cs="Arial"/>
          <w:sz w:val="24"/>
          <w:szCs w:val="24"/>
        </w:rPr>
        <w:t xml:space="preserve"> </w:t>
      </w:r>
      <w:r w:rsidRPr="00B31092">
        <w:rPr>
          <w:rFonts w:eastAsia="Times New Roman" w:cs="Arial"/>
          <w:sz w:val="24"/>
          <w:szCs w:val="24"/>
        </w:rPr>
        <w:t>of</w:t>
      </w:r>
      <w:r w:rsidR="007950AB" w:rsidRPr="00B31092">
        <w:rPr>
          <w:rFonts w:eastAsia="Times New Roman" w:cs="Arial"/>
          <w:sz w:val="24"/>
          <w:szCs w:val="24"/>
        </w:rPr>
        <w:t xml:space="preserve"> Student </w:t>
      </w:r>
      <w:r w:rsidRPr="00B31092">
        <w:rPr>
          <w:rFonts w:eastAsia="Times New Roman" w:cs="Arial"/>
          <w:sz w:val="24"/>
          <w:szCs w:val="24"/>
        </w:rPr>
        <w:t>Conduct, assign additional penalties to the student, including</w:t>
      </w:r>
      <w:r w:rsidR="007950AB" w:rsidRPr="00B31092">
        <w:rPr>
          <w:rFonts w:eastAsia="Times New Roman" w:cs="Arial"/>
          <w:sz w:val="24"/>
          <w:szCs w:val="24"/>
        </w:rPr>
        <w:t xml:space="preserve"> </w:t>
      </w:r>
      <w:r w:rsidRPr="00B31092">
        <w:rPr>
          <w:rFonts w:eastAsia="Times New Roman" w:cs="Arial"/>
          <w:sz w:val="24"/>
          <w:szCs w:val="24"/>
        </w:rPr>
        <w:t>removal from the University.</w:t>
      </w:r>
    </w:p>
    <w:sectPr w:rsidR="00412201" w:rsidRPr="00114168" w:rsidSect="006B23A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6631" w:rsidRDefault="00B26631" w:rsidP="00375A40">
      <w:pPr>
        <w:spacing w:after="0" w:line="240" w:lineRule="auto"/>
      </w:pPr>
      <w:r>
        <w:separator/>
      </w:r>
    </w:p>
  </w:endnote>
  <w:endnote w:type="continuationSeparator" w:id="0">
    <w:p w:rsidR="00B26631" w:rsidRDefault="00B26631" w:rsidP="00375A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6631" w:rsidRDefault="00B26631" w:rsidP="00375A40">
      <w:pPr>
        <w:spacing w:after="0" w:line="240" w:lineRule="auto"/>
      </w:pPr>
      <w:r>
        <w:separator/>
      </w:r>
    </w:p>
  </w:footnote>
  <w:footnote w:type="continuationSeparator" w:id="0">
    <w:p w:rsidR="00B26631" w:rsidRDefault="00B26631" w:rsidP="00375A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43987"/>
    <w:multiLevelType w:val="hybridMultilevel"/>
    <w:tmpl w:val="08F059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D424FB"/>
    <w:multiLevelType w:val="hybridMultilevel"/>
    <w:tmpl w:val="C2D4C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DF144B"/>
    <w:multiLevelType w:val="hybridMultilevel"/>
    <w:tmpl w:val="5F8288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A47AE1"/>
    <w:multiLevelType w:val="hybridMultilevel"/>
    <w:tmpl w:val="C096C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AC53E9"/>
    <w:multiLevelType w:val="hybridMultilevel"/>
    <w:tmpl w:val="B08A4BD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89A01B5"/>
    <w:multiLevelType w:val="hybridMultilevel"/>
    <w:tmpl w:val="594C0CC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48A64FFA"/>
    <w:multiLevelType w:val="hybridMultilevel"/>
    <w:tmpl w:val="95CEAC92"/>
    <w:lvl w:ilvl="0" w:tplc="54081C16">
      <w:start w:val="3"/>
      <w:numFmt w:val="upperRoman"/>
      <w:lvlText w:val="%1."/>
      <w:lvlJc w:val="left"/>
      <w:pPr>
        <w:tabs>
          <w:tab w:val="num" w:pos="1440"/>
        </w:tabs>
        <w:ind w:left="1440" w:hanging="720"/>
      </w:pPr>
    </w:lvl>
    <w:lvl w:ilvl="1" w:tplc="0882AB42">
      <w:start w:val="1"/>
      <w:numFmt w:val="upp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7" w15:restartNumberingAfterBreak="0">
    <w:nsid w:val="49772009"/>
    <w:multiLevelType w:val="hybridMultilevel"/>
    <w:tmpl w:val="22B861CC"/>
    <w:lvl w:ilvl="0" w:tplc="3B56D2F8">
      <w:start w:val="1"/>
      <w:numFmt w:val="upperLetter"/>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8" w15:restartNumberingAfterBreak="0">
    <w:nsid w:val="561365EA"/>
    <w:multiLevelType w:val="hybridMultilevel"/>
    <w:tmpl w:val="134E1D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E78398E"/>
    <w:multiLevelType w:val="hybridMultilevel"/>
    <w:tmpl w:val="24FC1EF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71F6288F"/>
    <w:multiLevelType w:val="hybridMultilevel"/>
    <w:tmpl w:val="CEF05500"/>
    <w:lvl w:ilvl="0" w:tplc="F522B6F2">
      <w:start w:val="6"/>
      <w:numFmt w:val="upperRoman"/>
      <w:lvlText w:val="%1."/>
      <w:lvlJc w:val="left"/>
      <w:pPr>
        <w:tabs>
          <w:tab w:val="num" w:pos="1440"/>
        </w:tabs>
        <w:ind w:left="1440" w:hanging="720"/>
      </w:pPr>
    </w:lvl>
    <w:lvl w:ilvl="1" w:tplc="3E68AB88">
      <w:start w:val="1"/>
      <w:numFmt w:val="upperLetter"/>
      <w:lvlText w:val="%2."/>
      <w:lvlJc w:val="left"/>
      <w:pPr>
        <w:tabs>
          <w:tab w:val="num" w:pos="2160"/>
        </w:tabs>
        <w:ind w:left="2160" w:hanging="72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1" w15:restartNumberingAfterBreak="0">
    <w:nsid w:val="74AB1AFD"/>
    <w:multiLevelType w:val="hybridMultilevel"/>
    <w:tmpl w:val="29F02352"/>
    <w:lvl w:ilvl="0" w:tplc="0409000F">
      <w:start w:val="1"/>
      <w:numFmt w:val="decimal"/>
      <w:lvlText w:val="%1."/>
      <w:lvlJc w:val="left"/>
      <w:pPr>
        <w:ind w:left="1449" w:hanging="360"/>
      </w:pPr>
    </w:lvl>
    <w:lvl w:ilvl="1" w:tplc="04090019" w:tentative="1">
      <w:start w:val="1"/>
      <w:numFmt w:val="lowerLetter"/>
      <w:lvlText w:val="%2."/>
      <w:lvlJc w:val="left"/>
      <w:pPr>
        <w:ind w:left="2169" w:hanging="360"/>
      </w:pPr>
    </w:lvl>
    <w:lvl w:ilvl="2" w:tplc="0409001B" w:tentative="1">
      <w:start w:val="1"/>
      <w:numFmt w:val="lowerRoman"/>
      <w:lvlText w:val="%3."/>
      <w:lvlJc w:val="right"/>
      <w:pPr>
        <w:ind w:left="2889" w:hanging="180"/>
      </w:p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abstractNum w:abstractNumId="12" w15:restartNumberingAfterBreak="0">
    <w:nsid w:val="79230C32"/>
    <w:multiLevelType w:val="hybridMultilevel"/>
    <w:tmpl w:val="A992F018"/>
    <w:lvl w:ilvl="0" w:tplc="957419F8">
      <w:start w:val="2"/>
      <w:numFmt w:val="upperLetter"/>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3" w15:restartNumberingAfterBreak="0">
    <w:nsid w:val="7FA12380"/>
    <w:multiLevelType w:val="hybridMultilevel"/>
    <w:tmpl w:val="3DC86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2"/>
  </w:num>
  <w:num w:numId="4">
    <w:abstractNumId w:val="1"/>
  </w:num>
  <w:num w:numId="5">
    <w:abstractNumId w:val="11"/>
  </w:num>
  <w:num w:numId="6">
    <w:abstractNumId w:val="1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5"/>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3F4"/>
    <w:rsid w:val="00051CDC"/>
    <w:rsid w:val="000977E5"/>
    <w:rsid w:val="00114168"/>
    <w:rsid w:val="00140D12"/>
    <w:rsid w:val="001915F9"/>
    <w:rsid w:val="00213209"/>
    <w:rsid w:val="00222ADB"/>
    <w:rsid w:val="00235491"/>
    <w:rsid w:val="002C2445"/>
    <w:rsid w:val="003225B5"/>
    <w:rsid w:val="00375A40"/>
    <w:rsid w:val="003A4791"/>
    <w:rsid w:val="00412201"/>
    <w:rsid w:val="0044238D"/>
    <w:rsid w:val="004903F4"/>
    <w:rsid w:val="00490FFD"/>
    <w:rsid w:val="004A09EC"/>
    <w:rsid w:val="004A7C6E"/>
    <w:rsid w:val="006D58B8"/>
    <w:rsid w:val="006D6BAB"/>
    <w:rsid w:val="007045C0"/>
    <w:rsid w:val="00733F09"/>
    <w:rsid w:val="007645C3"/>
    <w:rsid w:val="007950AB"/>
    <w:rsid w:val="00837E07"/>
    <w:rsid w:val="0085551B"/>
    <w:rsid w:val="008817F4"/>
    <w:rsid w:val="00892D0F"/>
    <w:rsid w:val="0089774C"/>
    <w:rsid w:val="008D1C34"/>
    <w:rsid w:val="00913910"/>
    <w:rsid w:val="00966387"/>
    <w:rsid w:val="00B26631"/>
    <w:rsid w:val="00B31092"/>
    <w:rsid w:val="00B37C7C"/>
    <w:rsid w:val="00BD78BA"/>
    <w:rsid w:val="00C6717B"/>
    <w:rsid w:val="00CD4C54"/>
    <w:rsid w:val="00D3641B"/>
    <w:rsid w:val="00D3734F"/>
    <w:rsid w:val="00D41EC0"/>
    <w:rsid w:val="00D75187"/>
    <w:rsid w:val="00D853BD"/>
    <w:rsid w:val="00DB00E3"/>
    <w:rsid w:val="00E05F73"/>
    <w:rsid w:val="00E11BB9"/>
    <w:rsid w:val="00E5604C"/>
    <w:rsid w:val="00EE5AA6"/>
    <w:rsid w:val="00F41787"/>
    <w:rsid w:val="00F53243"/>
    <w:rsid w:val="00FA34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0BC577-876F-46A9-99A6-1424AA5EC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15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15F9"/>
    <w:rPr>
      <w:rFonts w:ascii="Segoe UI" w:hAnsi="Segoe UI" w:cs="Segoe UI"/>
      <w:sz w:val="18"/>
      <w:szCs w:val="18"/>
    </w:rPr>
  </w:style>
  <w:style w:type="paragraph" w:styleId="ListParagraph">
    <w:name w:val="List Paragraph"/>
    <w:basedOn w:val="Normal"/>
    <w:uiPriority w:val="34"/>
    <w:qFormat/>
    <w:rsid w:val="001915F9"/>
    <w:pPr>
      <w:ind w:left="720"/>
      <w:contextualSpacing/>
    </w:pPr>
  </w:style>
  <w:style w:type="paragraph" w:styleId="PlainText">
    <w:name w:val="Plain Text"/>
    <w:basedOn w:val="Normal"/>
    <w:link w:val="PlainTextChar"/>
    <w:rsid w:val="00F53243"/>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F53243"/>
    <w:rPr>
      <w:rFonts w:ascii="Courier New" w:eastAsia="Times New Roman" w:hAnsi="Courier New" w:cs="Times New Roman"/>
      <w:sz w:val="20"/>
      <w:szCs w:val="20"/>
    </w:rPr>
  </w:style>
  <w:style w:type="paragraph" w:styleId="Header">
    <w:name w:val="header"/>
    <w:basedOn w:val="Normal"/>
    <w:link w:val="HeaderChar"/>
    <w:uiPriority w:val="99"/>
    <w:unhideWhenUsed/>
    <w:rsid w:val="00375A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5A40"/>
  </w:style>
  <w:style w:type="paragraph" w:styleId="Footer">
    <w:name w:val="footer"/>
    <w:basedOn w:val="Normal"/>
    <w:link w:val="FooterChar"/>
    <w:uiPriority w:val="99"/>
    <w:unhideWhenUsed/>
    <w:rsid w:val="00375A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5A40"/>
  </w:style>
  <w:style w:type="paragraph" w:styleId="NormalWeb">
    <w:name w:val="Normal (Web)"/>
    <w:basedOn w:val="Normal"/>
    <w:uiPriority w:val="99"/>
    <w:semiHidden/>
    <w:unhideWhenUsed/>
    <w:rsid w:val="00051CDC"/>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328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na.edu/titlei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1902</Words>
  <Characters>10848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12725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Sewell, Beth H.</dc:creator>
  <cp:keywords/>
  <dc:description/>
  <cp:lastModifiedBy>Goode, Lindsey Holden</cp:lastModifiedBy>
  <cp:revision>2</cp:revision>
  <cp:lastPrinted>2016-03-01T21:42:00Z</cp:lastPrinted>
  <dcterms:created xsi:type="dcterms:W3CDTF">2017-01-13T19:43:00Z</dcterms:created>
  <dcterms:modified xsi:type="dcterms:W3CDTF">2017-01-13T19:43:00Z</dcterms:modified>
</cp:coreProperties>
</file>